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AB7" w:rsidRDefault="00D01AB7" w:rsidP="00D01AB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лист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1AB7" w:rsidRDefault="00D01AB7" w:rsidP="00D01AB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D01AB7" w:rsidRDefault="00D01AB7" w:rsidP="00D01AB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D01AB7" w:rsidRDefault="00D01AB7" w:rsidP="00D01AB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D01AB7" w:rsidRDefault="00D01AB7" w:rsidP="00D01AB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D01AB7" w:rsidRDefault="00D01AB7" w:rsidP="00D01AB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1.10. Зачёт проставляется в экзаменационную ведомость и экзаменационный лист, после чего результаты экзамена доводятся до сведения абитуриентов. Проверенные работы остаются для проведения апелляции.</w:t>
      </w:r>
    </w:p>
    <w:p w:rsidR="00D01AB7" w:rsidRDefault="00D01AB7" w:rsidP="00D01AB7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1.11. Экзаменационные работы не возвращаются.</w:t>
      </w:r>
    </w:p>
    <w:p w:rsidR="00D01AB7" w:rsidRPr="009D73B6" w:rsidRDefault="00D01AB7" w:rsidP="00D01AB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73B6">
        <w:rPr>
          <w:rFonts w:ascii="Times New Roman" w:hAnsi="Times New Roman" w:cs="Times New Roman"/>
          <w:b/>
          <w:sz w:val="24"/>
          <w:szCs w:val="24"/>
        </w:rPr>
        <w:t>2. Критерии оценки результатов вступительного испытания:</w:t>
      </w:r>
    </w:p>
    <w:p w:rsidR="00D01AB7" w:rsidRPr="009D73B6" w:rsidRDefault="00D01AB7" w:rsidP="00D01AB7">
      <w:pPr>
        <w:widowControl w:val="0"/>
        <w:spacing w:after="0"/>
        <w:ind w:left="1004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9D73B6">
        <w:rPr>
          <w:b/>
          <w:bCs/>
        </w:rPr>
        <w:t>2.1.</w:t>
      </w:r>
      <w:r w:rsidRPr="009D73B6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Рисунок постановки из группы геометрических тел</w:t>
      </w:r>
    </w:p>
    <w:p w:rsidR="00D01AB7" w:rsidRPr="009D73B6" w:rsidRDefault="00D01AB7" w:rsidP="00D01AB7">
      <w:pPr>
        <w:spacing w:after="0" w:line="322" w:lineRule="exact"/>
        <w:ind w:left="240" w:firstLine="8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3B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количество баллов, которое абитуриент может получить за выполнение рисунка - 100, минимальное - 0. Далее, полученные баллы переводятся в зачетную систему оценки вступительного испытания. Работа абитуриента оценивается по следующим критериям: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3260"/>
        <w:gridCol w:w="1560"/>
        <w:gridCol w:w="3960"/>
      </w:tblGrid>
      <w:tr w:rsidR="00D01AB7" w:rsidRPr="009D73B6" w:rsidTr="0080706F">
        <w:trPr>
          <w:trHeight w:val="7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AB7" w:rsidRPr="009D73B6" w:rsidRDefault="00D01AB7" w:rsidP="0080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№</w:t>
            </w:r>
          </w:p>
          <w:p w:rsidR="00D01AB7" w:rsidRPr="009D73B6" w:rsidRDefault="00D01AB7" w:rsidP="0080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п</w:t>
            </w:r>
            <w:proofErr w:type="gramEnd"/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AB7" w:rsidRPr="009D73B6" w:rsidRDefault="00D01AB7" w:rsidP="0080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Критерии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AB7" w:rsidRPr="009D73B6" w:rsidRDefault="00D01AB7" w:rsidP="0080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Количество</w:t>
            </w:r>
          </w:p>
          <w:p w:rsidR="00D01AB7" w:rsidRPr="009D73B6" w:rsidRDefault="00D01AB7" w:rsidP="0080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снимаемых</w:t>
            </w:r>
          </w:p>
          <w:p w:rsidR="00D01AB7" w:rsidRPr="009D73B6" w:rsidRDefault="00D01AB7" w:rsidP="0080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баллов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1AB7" w:rsidRPr="009D73B6" w:rsidRDefault="00D01AB7" w:rsidP="008070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Ошибки, за которые снимаются баллы</w:t>
            </w:r>
          </w:p>
        </w:tc>
      </w:tr>
      <w:tr w:rsidR="00D01AB7" w:rsidRPr="009D73B6" w:rsidTr="0080706F">
        <w:trPr>
          <w:trHeight w:val="1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AB7" w:rsidRPr="009D73B6" w:rsidRDefault="00D01AB7" w:rsidP="0080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AB7" w:rsidRPr="009D73B6" w:rsidRDefault="00D01AB7" w:rsidP="0080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Грамотность построения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AB7" w:rsidRPr="009D73B6" w:rsidRDefault="00D01AB7" w:rsidP="0080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1-30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1AB7" w:rsidRPr="009D73B6" w:rsidRDefault="00D01AB7" w:rsidP="008070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 xml:space="preserve">Нарушение законов построения </w:t>
            </w:r>
          </w:p>
          <w:p w:rsidR="00D01AB7" w:rsidRPr="009D73B6" w:rsidRDefault="00D01AB7" w:rsidP="008070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перспективы; нарушение пропорций; Искажение геометрического характера пространственных форм.</w:t>
            </w:r>
          </w:p>
        </w:tc>
      </w:tr>
      <w:tr w:rsidR="00D01AB7" w:rsidRPr="009D73B6" w:rsidTr="0080706F">
        <w:trPr>
          <w:trHeight w:val="1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AB7" w:rsidRPr="009D73B6" w:rsidRDefault="00D01AB7" w:rsidP="0080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AB7" w:rsidRPr="009D73B6" w:rsidRDefault="00D01AB7" w:rsidP="0080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Грамотность светотональной моделировки в передаче пространственных и материальных характеристик натуральной постановки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AB7" w:rsidRPr="009D73B6" w:rsidRDefault="00D01AB7" w:rsidP="0080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1-20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1AB7" w:rsidRPr="009D73B6" w:rsidRDefault="00D01AB7" w:rsidP="0080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Искажение пластических и пространственных характеристик модели; ошибки в соотношении градаций освещенности.</w:t>
            </w:r>
          </w:p>
        </w:tc>
      </w:tr>
      <w:tr w:rsidR="00D01AB7" w:rsidRPr="009D73B6" w:rsidTr="0080706F">
        <w:trPr>
          <w:trHeight w:val="8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AB7" w:rsidRPr="009D73B6" w:rsidRDefault="00D01AB7" w:rsidP="0080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AB7" w:rsidRPr="009D73B6" w:rsidRDefault="00D01AB7" w:rsidP="0080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Художественная выразительность техники штриховки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AB7" w:rsidRPr="009D73B6" w:rsidRDefault="00D01AB7" w:rsidP="0080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1-20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1AB7" w:rsidRPr="009D73B6" w:rsidRDefault="00D01AB7" w:rsidP="0080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Графическая небрежность в штриховке.</w:t>
            </w:r>
          </w:p>
        </w:tc>
      </w:tr>
      <w:tr w:rsidR="00D01AB7" w:rsidRPr="009D73B6" w:rsidTr="0080706F">
        <w:trPr>
          <w:trHeight w:val="10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AB7" w:rsidRPr="009D73B6" w:rsidRDefault="00D01AB7" w:rsidP="0080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AB7" w:rsidRPr="009D73B6" w:rsidRDefault="00D01AB7" w:rsidP="0080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Общее художественно</w:t>
            </w: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softHyphen/>
              <w:t xml:space="preserve"> композиционное решение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AB7" w:rsidRPr="009D73B6" w:rsidRDefault="00D01AB7" w:rsidP="0080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1-30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01AB7" w:rsidRPr="009D73B6" w:rsidRDefault="00D01AB7" w:rsidP="008070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Композиционные ошибки изображения в границах листа; композиционные ошибки в определении величины изображения</w:t>
            </w:r>
          </w:p>
          <w:p w:rsidR="00D01AB7" w:rsidRPr="009D73B6" w:rsidRDefault="00D01AB7" w:rsidP="008070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.</w:t>
            </w:r>
          </w:p>
        </w:tc>
      </w:tr>
    </w:tbl>
    <w:p w:rsidR="00D01AB7" w:rsidRPr="009D73B6" w:rsidRDefault="00D01AB7" w:rsidP="00D01AB7">
      <w:pPr>
        <w:spacing w:after="0" w:line="240" w:lineRule="auto"/>
        <w:ind w:left="2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AB7" w:rsidRPr="009D73B6" w:rsidRDefault="00D01AB7" w:rsidP="00D01AB7">
      <w:pPr>
        <w:spacing w:after="0" w:line="240" w:lineRule="auto"/>
        <w:ind w:left="2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3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63500" distR="115570" simplePos="0" relativeHeight="251659264" behindDoc="1" locked="0" layoutInCell="1" allowOverlap="1" wp14:anchorId="44A7E75A" wp14:editId="78633A57">
                <wp:simplePos x="0" y="0"/>
                <wp:positionH relativeFrom="margin">
                  <wp:posOffset>3175</wp:posOffset>
                </wp:positionH>
                <wp:positionV relativeFrom="paragraph">
                  <wp:posOffset>-658495</wp:posOffset>
                </wp:positionV>
                <wp:extent cx="6047105" cy="3889375"/>
                <wp:effectExtent l="1905" t="0" r="0" b="0"/>
                <wp:wrapTopAndBottom/>
                <wp:docPr id="1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7105" cy="3889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1AB7" w:rsidRDefault="00D01AB7" w:rsidP="00D01AB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.25pt;margin-top:-51.85pt;width:476.15pt;height:306.25pt;z-index:-251657216;visibility:visible;mso-wrap-style:square;mso-width-percent:0;mso-height-percent:0;mso-wrap-distance-left:5pt;mso-wrap-distance-top:0;mso-wrap-distance-right:9.1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" filled="f" stroked="f">
                <v:textbox style="mso-fit-shape-to-text:t" inset="0,0,0,0">
                  <w:txbxContent>
                    <w:p w:rsidR="00D01AB7" w:rsidRDefault="00D01AB7" w:rsidP="00D01AB7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9D73B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Шкала перевода набранного на экзамене количества баллов в зачетную систему оценок: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14"/>
        <w:gridCol w:w="3744"/>
        <w:gridCol w:w="3053"/>
      </w:tblGrid>
      <w:tr w:rsidR="00D01AB7" w:rsidRPr="009D73B6" w:rsidTr="0080706F">
        <w:trPr>
          <w:trHeight w:hRule="exact" w:val="672"/>
          <w:jc w:val="center"/>
        </w:trPr>
        <w:tc>
          <w:tcPr>
            <w:tcW w:w="2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01AB7" w:rsidRPr="009D73B6" w:rsidRDefault="00D01AB7" w:rsidP="0080706F">
            <w:pPr>
              <w:framePr w:w="9710" w:wrap="notBeside" w:vAnchor="text" w:hAnchor="text" w:xAlign="center" w:y="1"/>
              <w:spacing w:after="0" w:line="310" w:lineRule="exac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 xml:space="preserve">Оценка по </w:t>
            </w:r>
            <w:proofErr w:type="gramStart"/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зачетной</w:t>
            </w:r>
            <w:proofErr w:type="gramEnd"/>
          </w:p>
          <w:p w:rsidR="00D01AB7" w:rsidRPr="009D73B6" w:rsidRDefault="00D01AB7" w:rsidP="0080706F">
            <w:pPr>
              <w:framePr w:w="9710" w:wrap="notBeside" w:vAnchor="text" w:hAnchor="text" w:xAlign="center" w:y="1"/>
              <w:spacing w:after="0" w:line="3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системе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01AB7" w:rsidRPr="009D73B6" w:rsidRDefault="00D01AB7" w:rsidP="0080706F">
            <w:pPr>
              <w:framePr w:w="9710" w:wrap="notBeside" w:vAnchor="text" w:hAnchor="text" w:xAlign="center" w:y="1"/>
              <w:spacing w:after="0" w:line="3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Зачтено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1AB7" w:rsidRPr="009D73B6" w:rsidRDefault="00D01AB7" w:rsidP="0080706F">
            <w:pPr>
              <w:framePr w:w="9710" w:wrap="notBeside" w:vAnchor="text" w:hAnchor="text" w:xAlign="center" w:y="1"/>
              <w:spacing w:after="0" w:line="3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Не зачтено</w:t>
            </w:r>
          </w:p>
        </w:tc>
      </w:tr>
      <w:tr w:rsidR="00D01AB7" w:rsidRPr="009D73B6" w:rsidTr="0080706F">
        <w:trPr>
          <w:trHeight w:hRule="exact" w:val="586"/>
          <w:jc w:val="center"/>
        </w:trPr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AB7" w:rsidRPr="009D73B6" w:rsidRDefault="00D01AB7" w:rsidP="0080706F">
            <w:pPr>
              <w:framePr w:w="9710" w:wrap="notBeside" w:vAnchor="text" w:hAnchor="text" w:xAlign="center" w:y="1"/>
              <w:spacing w:after="0" w:line="310" w:lineRule="exac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Количество баллов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01AB7" w:rsidRPr="009D73B6" w:rsidRDefault="00D01AB7" w:rsidP="0080706F">
            <w:pPr>
              <w:framePr w:w="9710" w:wrap="notBeside" w:vAnchor="text" w:hAnchor="text" w:xAlign="center" w:y="1"/>
              <w:spacing w:after="0" w:line="3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100-41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1AB7" w:rsidRPr="009D73B6" w:rsidRDefault="00D01AB7" w:rsidP="0080706F">
            <w:pPr>
              <w:framePr w:w="9710" w:wrap="notBeside" w:vAnchor="text" w:hAnchor="text" w:xAlign="center" w:y="1"/>
              <w:spacing w:after="0" w:line="31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73B6">
              <w:rPr>
                <w:rFonts w:ascii="Times New Roman" w:eastAsia="Times New Roman" w:hAnsi="Times New Roman" w:cs="Times New Roman"/>
                <w:color w:val="333334"/>
                <w:sz w:val="24"/>
                <w:szCs w:val="24"/>
                <w:lang w:eastAsia="ru-RU" w:bidi="ru-RU"/>
              </w:rPr>
              <w:t>40-0</w:t>
            </w:r>
          </w:p>
        </w:tc>
      </w:tr>
    </w:tbl>
    <w:p w:rsidR="00D01AB7" w:rsidRPr="009D73B6" w:rsidRDefault="00D01AB7" w:rsidP="00D01AB7">
      <w:pPr>
        <w:framePr w:w="9710" w:wrap="notBeside" w:vAnchor="text" w:hAnchor="text" w:xAlign="center" w:y="1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D01AB7" w:rsidRPr="009D73B6" w:rsidRDefault="00D01AB7" w:rsidP="00D01AB7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D01AB7" w:rsidRPr="00CE5570" w:rsidRDefault="00D01AB7" w:rsidP="00CE5570">
      <w:pPr>
        <w:spacing w:before="20" w:after="0" w:line="322" w:lineRule="exact"/>
        <w:ind w:left="2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7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Поступающие, которые по итогам проведения вступительных испытаний получили оценки «зачтено» по испытанию, обладают определенными творческими способностями для </w:t>
      </w:r>
      <w:proofErr w:type="gramStart"/>
      <w:r w:rsidRPr="009D73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 специальности</w:t>
      </w:r>
      <w:proofErr w:type="gramEnd"/>
      <w:r w:rsidRPr="009D7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54.02.01 Дизайн (по отраслям), </w:t>
      </w:r>
      <w:r w:rsidRPr="009D7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43.02.17 Технология индустрии красоты («Парикмахерское искусство», «Эстетическая косметология»)</w:t>
      </w:r>
      <w:r w:rsidRPr="009D7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Поступающие, которые по итогам проведения вступительных испытаний не набрали необходимого количества баллов и получившие оценку» не зачтено», не обладают определенными творческими способностями для </w:t>
      </w:r>
      <w:proofErr w:type="gramStart"/>
      <w:r w:rsidRPr="009D73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</w:t>
      </w:r>
      <w:proofErr w:type="gramEnd"/>
      <w:r w:rsidRPr="009D73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данным специальностям.</w:t>
      </w:r>
    </w:p>
    <w:p w:rsidR="00D01AB7" w:rsidRDefault="00D01AB7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01AB7" w:rsidRDefault="00D01AB7" w:rsidP="00D01A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01AB7" w:rsidRDefault="00954BBF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что брать 54.02.0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D01AB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 w:type="page"/>
      </w:r>
      <w:r w:rsidR="00CE5570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8130540"/>
            <wp:effectExtent l="0" t="0" r="317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570" w:rsidRDefault="00CE5570" w:rsidP="00D01A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E5570" w:rsidRDefault="00CE5570" w:rsidP="00D01A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E5570" w:rsidRDefault="00CE5570" w:rsidP="00D01A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E5570" w:rsidRDefault="00CE5570" w:rsidP="00D01A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01AB7" w:rsidRPr="009D73B6" w:rsidRDefault="00D01AB7" w:rsidP="00D01A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D73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Критерии оценки вступительного испытания «Рисунок» </w:t>
      </w:r>
    </w:p>
    <w:p w:rsidR="00D01AB7" w:rsidRPr="009D73B6" w:rsidRDefault="00D01AB7" w:rsidP="00D01AB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01AB7" w:rsidRPr="009D73B6" w:rsidRDefault="00D01AB7" w:rsidP="00D01AB7">
      <w:pPr>
        <w:numPr>
          <w:ilvl w:val="0"/>
          <w:numId w:val="1"/>
        </w:numPr>
        <w:spacing w:after="0" w:line="480" w:lineRule="auto"/>
        <w:ind w:left="284" w:hanging="284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D73B6">
        <w:rPr>
          <w:rFonts w:ascii="Times New Roman" w:eastAsia="Times New Roman" w:hAnsi="Times New Roman" w:cs="Times New Roman"/>
          <w:sz w:val="32"/>
          <w:szCs w:val="32"/>
          <w:lang w:eastAsia="ru-RU"/>
        </w:rPr>
        <w:t>Компоновка  - 20 баллов</w:t>
      </w:r>
    </w:p>
    <w:p w:rsidR="00D01AB7" w:rsidRPr="009D73B6" w:rsidRDefault="00D01AB7" w:rsidP="00D01AB7">
      <w:pPr>
        <w:numPr>
          <w:ilvl w:val="0"/>
          <w:numId w:val="1"/>
        </w:numPr>
        <w:spacing w:after="0" w:line="480" w:lineRule="auto"/>
        <w:ind w:left="284" w:hanging="284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D73B6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Перспектива – 20 баллов</w:t>
      </w:r>
    </w:p>
    <w:p w:rsidR="00D01AB7" w:rsidRPr="009D73B6" w:rsidRDefault="00D01AB7" w:rsidP="00D01AB7">
      <w:pPr>
        <w:numPr>
          <w:ilvl w:val="0"/>
          <w:numId w:val="1"/>
        </w:numPr>
        <w:spacing w:after="0" w:line="480" w:lineRule="auto"/>
        <w:ind w:left="284" w:hanging="284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D73B6">
        <w:rPr>
          <w:rFonts w:ascii="Times New Roman" w:eastAsia="Times New Roman" w:hAnsi="Times New Roman" w:cs="Times New Roman"/>
          <w:sz w:val="32"/>
          <w:szCs w:val="32"/>
          <w:lang w:eastAsia="ru-RU"/>
        </w:rPr>
        <w:t>Штриховка – 20 баллов</w:t>
      </w:r>
    </w:p>
    <w:p w:rsidR="00D01AB7" w:rsidRPr="009D73B6" w:rsidRDefault="00D01AB7" w:rsidP="00D01AB7">
      <w:pPr>
        <w:numPr>
          <w:ilvl w:val="0"/>
          <w:numId w:val="1"/>
        </w:numPr>
        <w:spacing w:after="0" w:line="480" w:lineRule="auto"/>
        <w:ind w:left="284" w:hanging="284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D73B6">
        <w:rPr>
          <w:rFonts w:ascii="Times New Roman" w:eastAsia="Times New Roman" w:hAnsi="Times New Roman" w:cs="Times New Roman"/>
          <w:sz w:val="32"/>
          <w:szCs w:val="32"/>
          <w:lang w:eastAsia="ru-RU"/>
        </w:rPr>
        <w:t>Светотень  - 20 баллов</w:t>
      </w:r>
    </w:p>
    <w:p w:rsidR="00D01AB7" w:rsidRPr="009D73B6" w:rsidRDefault="00D01AB7" w:rsidP="00D01AB7">
      <w:pPr>
        <w:numPr>
          <w:ilvl w:val="0"/>
          <w:numId w:val="1"/>
        </w:numPr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D73B6">
        <w:rPr>
          <w:rFonts w:ascii="Times New Roman" w:eastAsia="Times New Roman" w:hAnsi="Times New Roman" w:cs="Times New Roman"/>
          <w:sz w:val="32"/>
          <w:szCs w:val="32"/>
          <w:lang w:eastAsia="ru-RU"/>
        </w:rPr>
        <w:t>Общее впечатление  - 20 баллов</w:t>
      </w:r>
    </w:p>
    <w:p w:rsidR="00D01AB7" w:rsidRPr="009D73B6" w:rsidRDefault="00D01AB7" w:rsidP="00D01AB7">
      <w:pPr>
        <w:spacing w:after="0" w:line="720" w:lineRule="auto"/>
        <w:ind w:left="284" w:hanging="284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D73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ВСЕГО – 100 баллов </w:t>
      </w:r>
    </w:p>
    <w:p w:rsidR="00D01AB7" w:rsidRPr="009D73B6" w:rsidRDefault="00D01AB7" w:rsidP="00D01AB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D73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60 – 100 баллов – зачтено </w:t>
      </w:r>
    </w:p>
    <w:p w:rsidR="00D01AB7" w:rsidRPr="009D73B6" w:rsidRDefault="00D01AB7" w:rsidP="00D01AB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D73B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Ниже 60 баллов – не зачтено </w:t>
      </w:r>
    </w:p>
    <w:p w:rsidR="00D01AB7" w:rsidRPr="009D73B6" w:rsidRDefault="00D01AB7" w:rsidP="00D01AB7">
      <w:pPr>
        <w:spacing w:before="20" w:after="0" w:line="322" w:lineRule="exact"/>
        <w:ind w:left="2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AB7" w:rsidRPr="009D73B6" w:rsidRDefault="00D01AB7" w:rsidP="00D01AB7">
      <w:pPr>
        <w:spacing w:before="20" w:after="0" w:line="322" w:lineRule="exact"/>
        <w:ind w:left="2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AB7" w:rsidRPr="009D73B6" w:rsidRDefault="00D01AB7" w:rsidP="00D01AB7">
      <w:pPr>
        <w:spacing w:before="20" w:after="0" w:line="322" w:lineRule="exact"/>
        <w:ind w:left="2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AB7" w:rsidRPr="009D73B6" w:rsidRDefault="00D01AB7" w:rsidP="00D01AB7">
      <w:pPr>
        <w:spacing w:before="20" w:after="0" w:line="322" w:lineRule="exact"/>
        <w:ind w:left="2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AB7" w:rsidRPr="009D73B6" w:rsidRDefault="00D01AB7" w:rsidP="00D01AB7">
      <w:pPr>
        <w:spacing w:before="20" w:after="0" w:line="322" w:lineRule="exact"/>
        <w:ind w:left="2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AB7" w:rsidRPr="009D73B6" w:rsidRDefault="00D01AB7" w:rsidP="00D01AB7">
      <w:pPr>
        <w:spacing w:before="20" w:after="0" w:line="322" w:lineRule="exact"/>
        <w:ind w:left="2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AB7" w:rsidRPr="009D73B6" w:rsidRDefault="00D01AB7" w:rsidP="00D01AB7">
      <w:pPr>
        <w:spacing w:before="20" w:after="0" w:line="322" w:lineRule="exact"/>
        <w:ind w:left="2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AB7" w:rsidRPr="009D73B6" w:rsidRDefault="00D01AB7" w:rsidP="00D01AB7">
      <w:pPr>
        <w:spacing w:before="20" w:after="0" w:line="322" w:lineRule="exact"/>
        <w:ind w:left="2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AB7" w:rsidRPr="009D73B6" w:rsidRDefault="00D01AB7" w:rsidP="00D01AB7">
      <w:pPr>
        <w:spacing w:before="20" w:after="0" w:line="322" w:lineRule="exact"/>
        <w:ind w:left="2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AB7" w:rsidRPr="009D73B6" w:rsidRDefault="00D01AB7" w:rsidP="00D01AB7">
      <w:pPr>
        <w:spacing w:before="20" w:after="0" w:line="322" w:lineRule="exact"/>
        <w:ind w:left="2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AB7" w:rsidRPr="009D73B6" w:rsidRDefault="00D01AB7" w:rsidP="00D01AB7">
      <w:pPr>
        <w:spacing w:before="20" w:after="0" w:line="322" w:lineRule="exact"/>
        <w:ind w:left="2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AB7" w:rsidRPr="009D73B6" w:rsidRDefault="00D01AB7" w:rsidP="00D01AB7">
      <w:pPr>
        <w:spacing w:before="20" w:after="0" w:line="322" w:lineRule="exact"/>
        <w:ind w:left="2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AB7" w:rsidRPr="009D73B6" w:rsidRDefault="00D01AB7" w:rsidP="00D01AB7">
      <w:pPr>
        <w:spacing w:before="20" w:after="0" w:line="322" w:lineRule="exact"/>
        <w:ind w:left="2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AB7" w:rsidRPr="009D73B6" w:rsidRDefault="00D01AB7" w:rsidP="00D01AB7">
      <w:pPr>
        <w:spacing w:before="20" w:after="0" w:line="322" w:lineRule="exact"/>
        <w:ind w:left="2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AB7" w:rsidRPr="009D73B6" w:rsidRDefault="00D01AB7" w:rsidP="00D01AB7">
      <w:pPr>
        <w:spacing w:before="20" w:after="0" w:line="322" w:lineRule="exact"/>
        <w:ind w:left="2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AB7" w:rsidRPr="009D73B6" w:rsidRDefault="00D01AB7" w:rsidP="00D01AB7">
      <w:pPr>
        <w:spacing w:before="20" w:after="0" w:line="322" w:lineRule="exact"/>
        <w:ind w:left="2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AB7" w:rsidRPr="009D73B6" w:rsidRDefault="00D01AB7" w:rsidP="00D01AB7">
      <w:pPr>
        <w:spacing w:before="20" w:after="0" w:line="322" w:lineRule="exact"/>
        <w:ind w:left="22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7FC1" w:rsidRDefault="00954BBF"/>
    <w:sectPr w:rsidR="00B27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653DC3"/>
    <w:multiLevelType w:val="hybridMultilevel"/>
    <w:tmpl w:val="25463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AB7"/>
    <w:rsid w:val="0029626D"/>
    <w:rsid w:val="007055FC"/>
    <w:rsid w:val="00954BBF"/>
    <w:rsid w:val="00CE5570"/>
    <w:rsid w:val="00D01AB7"/>
    <w:rsid w:val="00E6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1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1A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1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1A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0A6C8-236C-43B4-A15B-06D1DC5D7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Прёмная Комиссия</dc:creator>
  <cp:lastModifiedBy>Прёмная Комиссия</cp:lastModifiedBy>
  <cp:revision>2</cp:revision>
  <dcterms:created xsi:type="dcterms:W3CDTF">2026-07-31T08:14:00Z</dcterms:created>
  <dcterms:modified xsi:type="dcterms:W3CDTF">2026-07-31T08:32:00Z</dcterms:modified>
</cp:coreProperties>
</file>