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31" w:rsidRPr="00AF7489" w:rsidRDefault="00F66431" w:rsidP="00F66431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iCs/>
          <w:sz w:val="28"/>
          <w:szCs w:val="28"/>
        </w:rPr>
      </w:pPr>
      <w:r w:rsidRPr="00AF7489">
        <w:rPr>
          <w:rFonts w:ascii="Times New Roman" w:hAnsi="Times New Roman"/>
          <w:sz w:val="28"/>
          <w:szCs w:val="28"/>
        </w:rPr>
        <w:br/>
      </w:r>
      <w:r w:rsidRPr="00AF7489">
        <w:rPr>
          <w:rFonts w:ascii="Times New Roman" w:hAnsi="Times New Roman"/>
          <w:iCs/>
          <w:sz w:val="28"/>
          <w:szCs w:val="28"/>
        </w:rPr>
        <w:t>МИНИСТЕРСТВО ОБРАЗОВАНИЯ СТАВРОПОЛЬСКОГО КРАЯ</w:t>
      </w:r>
    </w:p>
    <w:p w:rsidR="00F66431" w:rsidRPr="00AF7489" w:rsidRDefault="00F66431" w:rsidP="00F66431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iCs/>
          <w:sz w:val="28"/>
          <w:szCs w:val="28"/>
        </w:rPr>
      </w:pPr>
    </w:p>
    <w:p w:rsidR="00F66431" w:rsidRPr="00263ED3" w:rsidRDefault="00263ED3" w:rsidP="00F66431">
      <w:pPr>
        <w:shd w:val="clear" w:color="auto" w:fill="FFFFFF"/>
        <w:spacing w:after="0" w:line="240" w:lineRule="auto"/>
        <w:ind w:left="567" w:right="-1"/>
        <w:jc w:val="center"/>
        <w:rPr>
          <w:rFonts w:ascii="Times New Roman" w:hAnsi="Times New Roman"/>
          <w:iCs/>
          <w:sz w:val="24"/>
          <w:szCs w:val="24"/>
        </w:rPr>
      </w:pPr>
      <w:r w:rsidRPr="00263ED3">
        <w:rPr>
          <w:rFonts w:ascii="Times New Roman" w:hAnsi="Times New Roman"/>
          <w:iCs/>
          <w:sz w:val="24"/>
          <w:szCs w:val="24"/>
        </w:rPr>
        <w:t>Г</w:t>
      </w:r>
      <w:r w:rsidR="00F66431" w:rsidRPr="00263ED3">
        <w:rPr>
          <w:rFonts w:ascii="Times New Roman" w:hAnsi="Times New Roman"/>
          <w:iCs/>
          <w:sz w:val="24"/>
          <w:szCs w:val="24"/>
        </w:rPr>
        <w:t>осударственное бюджетное профессиональное образовательное учреждение</w:t>
      </w:r>
    </w:p>
    <w:p w:rsidR="00F66431" w:rsidRPr="00263ED3" w:rsidRDefault="00F66431" w:rsidP="00F66431">
      <w:pPr>
        <w:shd w:val="clear" w:color="auto" w:fill="FFFFFF"/>
        <w:spacing w:after="0" w:line="240" w:lineRule="auto"/>
        <w:ind w:left="567" w:right="-1"/>
        <w:jc w:val="center"/>
        <w:rPr>
          <w:rFonts w:ascii="Times New Roman" w:hAnsi="Times New Roman"/>
          <w:iCs/>
          <w:sz w:val="24"/>
          <w:szCs w:val="24"/>
        </w:rPr>
      </w:pPr>
      <w:r w:rsidRPr="00263ED3">
        <w:rPr>
          <w:rFonts w:ascii="Times New Roman" w:hAnsi="Times New Roman"/>
          <w:iCs/>
          <w:sz w:val="24"/>
          <w:szCs w:val="24"/>
        </w:rPr>
        <w:t>«Георгиевский техникум механизации, автоматизации и управления»</w:t>
      </w:r>
    </w:p>
    <w:p w:rsidR="00F66431" w:rsidRPr="00263ED3" w:rsidRDefault="00F66431" w:rsidP="00F66431">
      <w:pPr>
        <w:shd w:val="clear" w:color="auto" w:fill="FFFFFF"/>
        <w:ind w:left="567" w:right="-1"/>
        <w:jc w:val="center"/>
        <w:rPr>
          <w:rFonts w:ascii="Times New Roman" w:hAnsi="Times New Roman"/>
          <w:iCs/>
          <w:sz w:val="24"/>
          <w:szCs w:val="24"/>
        </w:rPr>
      </w:pPr>
      <w:r w:rsidRPr="00263ED3">
        <w:rPr>
          <w:rFonts w:ascii="Times New Roman" w:hAnsi="Times New Roman"/>
          <w:iCs/>
          <w:sz w:val="24"/>
          <w:szCs w:val="24"/>
        </w:rPr>
        <w:t>(ГБПОУ ГТМАУ)</w:t>
      </w:r>
    </w:p>
    <w:p w:rsidR="00F66431" w:rsidRDefault="00F66431" w:rsidP="00F66431">
      <w:pPr>
        <w:ind w:left="567"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right" w:tblpY="3618"/>
        <w:tblW w:w="98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017"/>
        <w:gridCol w:w="4819"/>
      </w:tblGrid>
      <w:tr w:rsidR="00F66431" w:rsidRPr="00AF7489" w:rsidTr="00C01C04">
        <w:trPr>
          <w:trHeight w:val="1367"/>
        </w:trPr>
        <w:tc>
          <w:tcPr>
            <w:tcW w:w="5017" w:type="dxa"/>
          </w:tcPr>
          <w:p w:rsidR="00F66431" w:rsidRDefault="00F66431" w:rsidP="00C01C0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F66431" w:rsidRDefault="00AB2709" w:rsidP="00C01C0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Первичным отделением с</w:t>
            </w:r>
            <w:r w:rsidR="00F66431">
              <w:rPr>
                <w:rFonts w:ascii="Times New Roman" w:hAnsi="Times New Roman"/>
                <w:sz w:val="24"/>
                <w:szCs w:val="24"/>
              </w:rPr>
              <w:t>туденческ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F6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6431" w:rsidRPr="002C1CDC">
              <w:rPr>
                <w:rFonts w:ascii="Times New Roman" w:hAnsi="Times New Roman"/>
                <w:sz w:val="24"/>
                <w:szCs w:val="24"/>
              </w:rPr>
              <w:t>п</w:t>
            </w:r>
            <w:r w:rsidR="00F66431">
              <w:rPr>
                <w:rFonts w:ascii="Times New Roman" w:hAnsi="Times New Roman"/>
                <w:sz w:val="24"/>
                <w:szCs w:val="24"/>
              </w:rPr>
              <w:t>рофсоюз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сотрудников </w:t>
            </w:r>
            <w:r w:rsidR="008C62A0">
              <w:rPr>
                <w:rFonts w:ascii="Times New Roman" w:hAnsi="Times New Roman"/>
                <w:sz w:val="24"/>
                <w:szCs w:val="24"/>
              </w:rPr>
              <w:t>АПК</w:t>
            </w:r>
            <w:r w:rsidR="00F6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6431" w:rsidRDefault="00F66431" w:rsidP="00C01C0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F66431" w:rsidRDefault="00F66431" w:rsidP="00C01C04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F66431" w:rsidRDefault="00F66431" w:rsidP="00C01C0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Студенческим </w:t>
            </w:r>
            <w:r w:rsidRPr="002C1CDC">
              <w:rPr>
                <w:rFonts w:ascii="Times New Roman" w:hAnsi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обучающихся </w:t>
            </w:r>
          </w:p>
          <w:p w:rsidR="00F66431" w:rsidRDefault="00F66431" w:rsidP="00C01C0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ГБПОУ ГТМАУ </w:t>
            </w:r>
          </w:p>
          <w:p w:rsidR="00F66431" w:rsidRPr="002C1CDC" w:rsidRDefault="00F66431" w:rsidP="00C01C0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66431" w:rsidRDefault="00F66431" w:rsidP="00C01C0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DC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F66431" w:rsidRPr="002C1CDC" w:rsidRDefault="00F66431" w:rsidP="00C01C0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431" w:rsidRPr="002C1CDC" w:rsidRDefault="00F66431" w:rsidP="00C01C0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2C1CDC">
              <w:rPr>
                <w:rFonts w:ascii="Times New Roman" w:hAnsi="Times New Roman"/>
                <w:sz w:val="24"/>
                <w:szCs w:val="24"/>
              </w:rPr>
              <w:t xml:space="preserve"> приказом директора ГБПОУ ГТМАУ </w:t>
            </w:r>
          </w:p>
          <w:p w:rsidR="00F66431" w:rsidRPr="00CA6E1F" w:rsidRDefault="00F66431" w:rsidP="00C01C0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CA6E1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CA6E1F" w:rsidRPr="00CA6E1F">
              <w:rPr>
                <w:rFonts w:ascii="Times New Roman" w:hAnsi="Times New Roman"/>
                <w:sz w:val="24"/>
                <w:szCs w:val="24"/>
              </w:rPr>
              <w:t>33/1</w:t>
            </w:r>
            <w:r w:rsidRPr="00CA6E1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E1F" w:rsidRPr="00CA6E1F">
              <w:rPr>
                <w:rFonts w:ascii="Times New Roman" w:hAnsi="Times New Roman"/>
                <w:sz w:val="24"/>
                <w:szCs w:val="24"/>
              </w:rPr>
              <w:t>29</w:t>
            </w:r>
            <w:r w:rsidRPr="00CA6E1F">
              <w:rPr>
                <w:rFonts w:ascii="Times New Roman" w:hAnsi="Times New Roman"/>
                <w:sz w:val="24"/>
                <w:szCs w:val="24"/>
              </w:rPr>
              <w:t>.</w:t>
            </w:r>
            <w:r w:rsidR="00CA6E1F" w:rsidRPr="00CA6E1F">
              <w:rPr>
                <w:rFonts w:ascii="Times New Roman" w:hAnsi="Times New Roman"/>
                <w:sz w:val="24"/>
                <w:szCs w:val="24"/>
              </w:rPr>
              <w:t>08</w:t>
            </w:r>
            <w:r w:rsidRPr="00CA6E1F">
              <w:rPr>
                <w:rFonts w:ascii="Times New Roman" w:hAnsi="Times New Roman"/>
                <w:sz w:val="24"/>
                <w:szCs w:val="24"/>
              </w:rPr>
              <w:t>.202</w:t>
            </w:r>
            <w:r w:rsidR="00CA6E1F" w:rsidRPr="00CA6E1F">
              <w:rPr>
                <w:rFonts w:ascii="Times New Roman" w:hAnsi="Times New Roman"/>
                <w:sz w:val="24"/>
                <w:szCs w:val="24"/>
              </w:rPr>
              <w:t>4</w:t>
            </w:r>
            <w:r w:rsidRPr="00CA6E1F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F66431" w:rsidRPr="002C1CDC" w:rsidRDefault="00F66431" w:rsidP="00C01C0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567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6431" w:rsidRDefault="00F66431" w:rsidP="00F66431">
      <w:pPr>
        <w:rPr>
          <w:rFonts w:ascii="Times New Roman" w:hAnsi="Times New Roman"/>
          <w:b/>
          <w:sz w:val="28"/>
          <w:szCs w:val="28"/>
        </w:rPr>
      </w:pPr>
    </w:p>
    <w:p w:rsidR="00F66431" w:rsidRDefault="00F66431" w:rsidP="00263E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431" w:rsidRPr="00AF7489" w:rsidRDefault="00F66431" w:rsidP="00263ED3">
      <w:pPr>
        <w:jc w:val="center"/>
        <w:rPr>
          <w:rFonts w:ascii="Times New Roman" w:hAnsi="Times New Roman"/>
          <w:b/>
          <w:sz w:val="28"/>
          <w:szCs w:val="28"/>
        </w:rPr>
      </w:pPr>
      <w:r w:rsidRPr="00AF7489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F66431" w:rsidRPr="00AF7489" w:rsidRDefault="00F66431" w:rsidP="00263E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порядке </w:t>
      </w:r>
      <w:r w:rsidR="0037428E" w:rsidRPr="0037428E">
        <w:rPr>
          <w:rFonts w:ascii="Times New Roman" w:hAnsi="Times New Roman"/>
          <w:sz w:val="28"/>
          <w:szCs w:val="28"/>
        </w:rPr>
        <w:t xml:space="preserve">перехода обучающихся </w:t>
      </w:r>
      <w:r w:rsidR="0037428E">
        <w:rPr>
          <w:rFonts w:ascii="Times New Roman" w:hAnsi="Times New Roman"/>
          <w:sz w:val="28"/>
          <w:szCs w:val="28"/>
        </w:rPr>
        <w:t xml:space="preserve">ГБПОУ «Георгиевский техникум механизации, автоматизации и управления» </w:t>
      </w:r>
      <w:r w:rsidR="0037428E" w:rsidRPr="0037428E">
        <w:rPr>
          <w:rFonts w:ascii="Times New Roman" w:hAnsi="Times New Roman"/>
          <w:sz w:val="28"/>
          <w:szCs w:val="28"/>
        </w:rPr>
        <w:t>с платного обучения на обучение за счет средств бюджетных ассигнований или собственных средств образовательной организации</w:t>
      </w:r>
    </w:p>
    <w:p w:rsidR="00F66431" w:rsidRDefault="00F66431" w:rsidP="00F66431">
      <w:pPr>
        <w:rPr>
          <w:rFonts w:ascii="Times New Roman" w:hAnsi="Times New Roman"/>
          <w:b/>
          <w:sz w:val="28"/>
          <w:szCs w:val="28"/>
        </w:rPr>
      </w:pPr>
    </w:p>
    <w:p w:rsidR="00332244" w:rsidRDefault="00332244" w:rsidP="00F66431">
      <w:pPr>
        <w:rPr>
          <w:rFonts w:ascii="Times New Roman" w:hAnsi="Times New Roman"/>
          <w:b/>
          <w:sz w:val="28"/>
          <w:szCs w:val="28"/>
        </w:rPr>
      </w:pPr>
    </w:p>
    <w:p w:rsidR="00332244" w:rsidRDefault="00332244" w:rsidP="00F66431">
      <w:pPr>
        <w:rPr>
          <w:rFonts w:ascii="Times New Roman" w:hAnsi="Times New Roman"/>
          <w:b/>
          <w:sz w:val="28"/>
          <w:szCs w:val="28"/>
        </w:rPr>
      </w:pPr>
    </w:p>
    <w:p w:rsidR="00332244" w:rsidRDefault="00332244" w:rsidP="00F66431">
      <w:pPr>
        <w:rPr>
          <w:rFonts w:ascii="Times New Roman" w:hAnsi="Times New Roman"/>
          <w:b/>
          <w:sz w:val="28"/>
          <w:szCs w:val="28"/>
        </w:rPr>
      </w:pPr>
    </w:p>
    <w:p w:rsidR="00332244" w:rsidRDefault="00332244" w:rsidP="00F66431">
      <w:pPr>
        <w:rPr>
          <w:rFonts w:ascii="Times New Roman" w:hAnsi="Times New Roman"/>
          <w:b/>
          <w:sz w:val="28"/>
          <w:szCs w:val="28"/>
        </w:rPr>
      </w:pPr>
    </w:p>
    <w:p w:rsidR="00332244" w:rsidRDefault="00332244" w:rsidP="00F66431">
      <w:pPr>
        <w:rPr>
          <w:rFonts w:ascii="Times New Roman" w:hAnsi="Times New Roman"/>
          <w:b/>
          <w:sz w:val="28"/>
          <w:szCs w:val="28"/>
        </w:rPr>
      </w:pPr>
    </w:p>
    <w:p w:rsidR="00332244" w:rsidRDefault="00332244" w:rsidP="00F66431">
      <w:pPr>
        <w:rPr>
          <w:rFonts w:ascii="Times New Roman" w:hAnsi="Times New Roman"/>
          <w:b/>
          <w:sz w:val="28"/>
          <w:szCs w:val="28"/>
        </w:rPr>
      </w:pPr>
    </w:p>
    <w:p w:rsidR="00332244" w:rsidRDefault="006B1530" w:rsidP="006B1530">
      <w:pPr>
        <w:tabs>
          <w:tab w:val="left" w:pos="387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332244" w:rsidRPr="00AF7489" w:rsidRDefault="00332244" w:rsidP="00F66431">
      <w:pPr>
        <w:rPr>
          <w:rFonts w:ascii="Times New Roman" w:hAnsi="Times New Roman"/>
          <w:b/>
          <w:sz w:val="28"/>
          <w:szCs w:val="28"/>
        </w:rPr>
      </w:pPr>
    </w:p>
    <w:p w:rsidR="00F66431" w:rsidRPr="00F7340F" w:rsidRDefault="00F66431" w:rsidP="00F66431">
      <w:pPr>
        <w:ind w:left="567"/>
        <w:jc w:val="center"/>
        <w:rPr>
          <w:rFonts w:ascii="Times New Roman" w:hAnsi="Times New Roman"/>
          <w:sz w:val="24"/>
          <w:szCs w:val="24"/>
        </w:rPr>
      </w:pPr>
      <w:r w:rsidRPr="00F7340F">
        <w:rPr>
          <w:rFonts w:ascii="Times New Roman" w:hAnsi="Times New Roman"/>
          <w:sz w:val="24"/>
          <w:szCs w:val="24"/>
        </w:rPr>
        <w:t xml:space="preserve">г. Георгиевск </w:t>
      </w:r>
    </w:p>
    <w:p w:rsidR="00F66431" w:rsidRPr="00F7340F" w:rsidRDefault="00F66431" w:rsidP="00F66431">
      <w:pPr>
        <w:ind w:left="567"/>
        <w:jc w:val="center"/>
        <w:rPr>
          <w:rFonts w:ascii="Times New Roman" w:hAnsi="Times New Roman"/>
          <w:sz w:val="24"/>
          <w:szCs w:val="24"/>
        </w:rPr>
      </w:pPr>
      <w:r w:rsidRPr="00F7340F">
        <w:rPr>
          <w:rFonts w:ascii="Times New Roman" w:hAnsi="Times New Roman"/>
          <w:sz w:val="24"/>
          <w:szCs w:val="24"/>
        </w:rPr>
        <w:t>2024 год</w:t>
      </w:r>
    </w:p>
    <w:p w:rsidR="00F66431" w:rsidRDefault="00F66431" w:rsidP="00D37C1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6431" w:rsidRDefault="00F66431" w:rsidP="00D37C1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07" w:rsidRDefault="00F63E07" w:rsidP="00D37C1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201B" w:rsidRPr="00561716" w:rsidRDefault="0066201B" w:rsidP="0066201B">
      <w:pPr>
        <w:pStyle w:val="ConsPlusNormal"/>
        <w:tabs>
          <w:tab w:val="left" w:pos="851"/>
          <w:tab w:val="left" w:pos="1134"/>
        </w:tabs>
        <w:ind w:left="709"/>
        <w:jc w:val="both"/>
      </w:pPr>
    </w:p>
    <w:p w:rsidR="0066201B" w:rsidRPr="00561716" w:rsidRDefault="0066201B" w:rsidP="0066201B">
      <w:pPr>
        <w:pStyle w:val="ConsPlusNormal"/>
        <w:numPr>
          <w:ilvl w:val="0"/>
          <w:numId w:val="7"/>
        </w:numPr>
        <w:tabs>
          <w:tab w:val="left" w:pos="851"/>
          <w:tab w:val="left" w:pos="1134"/>
        </w:tabs>
        <w:jc w:val="center"/>
        <w:rPr>
          <w:b/>
          <w:bCs/>
        </w:rPr>
      </w:pPr>
      <w:r w:rsidRPr="00561716">
        <w:rPr>
          <w:b/>
          <w:bCs/>
        </w:rPr>
        <w:t>Основные положения</w:t>
      </w:r>
    </w:p>
    <w:p w:rsidR="003B2D75" w:rsidRPr="00561716" w:rsidRDefault="003B2D75" w:rsidP="003B2D75">
      <w:pPr>
        <w:pStyle w:val="ConsPlusNormal"/>
        <w:tabs>
          <w:tab w:val="left" w:pos="851"/>
          <w:tab w:val="left" w:pos="1134"/>
        </w:tabs>
        <w:ind w:left="1080"/>
        <w:rPr>
          <w:b/>
          <w:bCs/>
        </w:rPr>
      </w:pPr>
    </w:p>
    <w:p w:rsidR="00A42F77" w:rsidRPr="00561716" w:rsidRDefault="00A42F77" w:rsidP="00263ED3">
      <w:pPr>
        <w:pStyle w:val="ConsPlusNormal"/>
        <w:numPr>
          <w:ilvl w:val="1"/>
          <w:numId w:val="7"/>
        </w:numPr>
        <w:tabs>
          <w:tab w:val="left" w:pos="851"/>
          <w:tab w:val="left" w:pos="1134"/>
        </w:tabs>
        <w:ind w:left="0" w:firstLine="360"/>
        <w:jc w:val="both"/>
      </w:pPr>
      <w:r w:rsidRPr="00561716">
        <w:t>П</w:t>
      </w:r>
      <w:r w:rsidR="00263ED3">
        <w:t>оложение о</w:t>
      </w:r>
      <w:r w:rsidR="008C62A0">
        <w:t xml:space="preserve"> п</w:t>
      </w:r>
      <w:r w:rsidR="00CA6E1F">
        <w:t>оряд</w:t>
      </w:r>
      <w:r w:rsidRPr="00561716">
        <w:t>к</w:t>
      </w:r>
      <w:r w:rsidR="008C62A0">
        <w:t>е</w:t>
      </w:r>
      <w:r w:rsidRPr="00561716">
        <w:t xml:space="preserve"> перехода обучающихся</w:t>
      </w:r>
      <w:r w:rsidR="00263ED3">
        <w:t xml:space="preserve"> </w:t>
      </w:r>
      <w:r w:rsidR="00263ED3" w:rsidRPr="00263ED3">
        <w:t>ГБПОУ «Георгиевский техникум механизации, автоматизации и управления»</w:t>
      </w:r>
      <w:r w:rsidR="00CA6E1F">
        <w:t xml:space="preserve"> (далее – ГБПОУ ГТМАУ, техникум, образовательное учреждение) </w:t>
      </w:r>
      <w:r w:rsidRPr="00561716">
        <w:t>с платного обучения на обучение за счет средств бюджетных ассигнований</w:t>
      </w:r>
      <w:r w:rsidR="0096285D" w:rsidRPr="00561716">
        <w:t xml:space="preserve"> или</w:t>
      </w:r>
      <w:r w:rsidR="0004150C" w:rsidRPr="00561716">
        <w:t xml:space="preserve"> собственных средств образовательной организации</w:t>
      </w:r>
      <w:r w:rsidR="008C62A0">
        <w:t xml:space="preserve"> </w:t>
      </w:r>
      <w:r w:rsidR="00C616AC" w:rsidRPr="00561716">
        <w:t xml:space="preserve">(далее </w:t>
      </w:r>
      <w:r w:rsidRPr="00561716">
        <w:t xml:space="preserve">– </w:t>
      </w:r>
      <w:r w:rsidR="00C616AC" w:rsidRPr="00561716">
        <w:t>По</w:t>
      </w:r>
      <w:r w:rsidR="008C62A0">
        <w:t>ложение</w:t>
      </w:r>
      <w:r w:rsidR="00C616AC" w:rsidRPr="00561716">
        <w:t>) определя</w:t>
      </w:r>
      <w:r w:rsidRPr="00561716">
        <w:t>е</w:t>
      </w:r>
      <w:r w:rsidR="00C616AC" w:rsidRPr="00561716">
        <w:t>т</w:t>
      </w:r>
      <w:r w:rsidR="00695799" w:rsidRPr="00561716">
        <w:t>:</w:t>
      </w:r>
    </w:p>
    <w:p w:rsidR="0027279F" w:rsidRPr="00561716" w:rsidRDefault="0027279F" w:rsidP="0027279F">
      <w:pPr>
        <w:pStyle w:val="ConsPlusNormal"/>
        <w:ind w:firstLine="709"/>
        <w:jc w:val="both"/>
      </w:pPr>
      <w:r w:rsidRPr="00561716">
        <w:t xml:space="preserve">а) </w:t>
      </w:r>
      <w:r w:rsidR="00C616AC" w:rsidRPr="00561716">
        <w:t xml:space="preserve">правила и случаи перехода граждан Российской Федерации, обучающихся по образовательным программам среднего профессионального (далее соответственно </w:t>
      </w:r>
      <w:r w:rsidR="00A42F77" w:rsidRPr="00561716">
        <w:t>–</w:t>
      </w:r>
      <w:r w:rsidR="00C616AC" w:rsidRPr="00561716">
        <w:t xml:space="preserve"> обучающиеся, образовательные программы),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561716">
        <w:t xml:space="preserve"> (далее</w:t>
      </w:r>
      <w:r w:rsidR="0096285D" w:rsidRPr="00561716">
        <w:t xml:space="preserve"> вместе</w:t>
      </w:r>
      <w:r w:rsidRPr="00561716">
        <w:t xml:space="preserve"> – за счет бюджетных асс</w:t>
      </w:r>
      <w:r w:rsidR="0032066D" w:rsidRPr="00561716">
        <w:t>и</w:t>
      </w:r>
      <w:r w:rsidRPr="00561716">
        <w:t>гнований</w:t>
      </w:r>
      <w:r w:rsidR="0096285D" w:rsidRPr="00561716">
        <w:t xml:space="preserve"> или собственных средств</w:t>
      </w:r>
      <w:r w:rsidR="000B5CE5" w:rsidRPr="00561716">
        <w:t xml:space="preserve"> образовательной организации</w:t>
      </w:r>
      <w:r w:rsidRPr="00561716">
        <w:t>)</w:t>
      </w:r>
      <w:r w:rsidR="00245D16" w:rsidRPr="00561716">
        <w:t>;</w:t>
      </w:r>
    </w:p>
    <w:p w:rsidR="00245D16" w:rsidRPr="00561716" w:rsidRDefault="0027279F" w:rsidP="0027279F">
      <w:pPr>
        <w:pStyle w:val="ConsPlusNormal"/>
        <w:ind w:firstLine="709"/>
        <w:jc w:val="both"/>
      </w:pPr>
      <w:r w:rsidRPr="00561716">
        <w:t>б) порядок осуществления перехода обучающихся с платного обучения на обучение за счет средств бюджетных ассигнований</w:t>
      </w:r>
      <w:r w:rsidR="000B5CE5" w:rsidRPr="00561716">
        <w:t xml:space="preserve"> или</w:t>
      </w:r>
      <w:r w:rsidR="008C62A0">
        <w:t xml:space="preserve"> </w:t>
      </w:r>
      <w:r w:rsidR="00151B20" w:rsidRPr="00561716">
        <w:t xml:space="preserve">собственных средств образовательной организации (далее вместе – бесплатное обучение) </w:t>
      </w:r>
      <w:r w:rsidR="0032066D" w:rsidRPr="00561716">
        <w:t xml:space="preserve">внутри </w:t>
      </w:r>
      <w:r w:rsidR="00CA6E1F">
        <w:t xml:space="preserve">ГБПОУ ГТМАУ.  </w:t>
      </w:r>
    </w:p>
    <w:p w:rsidR="00C616AC" w:rsidRPr="00561716" w:rsidRDefault="00245D16" w:rsidP="00C87B52">
      <w:pPr>
        <w:pStyle w:val="ConsPlusNormal"/>
        <w:numPr>
          <w:ilvl w:val="1"/>
          <w:numId w:val="7"/>
        </w:numPr>
        <w:tabs>
          <w:tab w:val="left" w:pos="851"/>
          <w:tab w:val="left" w:pos="1134"/>
        </w:tabs>
        <w:ind w:left="0" w:firstLine="709"/>
        <w:jc w:val="both"/>
      </w:pPr>
      <w:r w:rsidRPr="00561716">
        <w:t>П</w:t>
      </w:r>
      <w:r w:rsidR="00C616AC" w:rsidRPr="00561716">
        <w:t xml:space="preserve">орядок распространяется также на иностранных граждан, которые в соответствии с законодательством Российской Федерации вправе обучаться за счет бюджетных ассигнований федерального бюджета, бюджетов субъектов Российской Федерации и местных бюджетов (далее </w:t>
      </w:r>
      <w:r w:rsidR="00A42F77" w:rsidRPr="00561716">
        <w:t>–</w:t>
      </w:r>
      <w:r w:rsidR="00C616AC" w:rsidRPr="00561716">
        <w:t xml:space="preserve"> бюджетные ассигнования)</w:t>
      </w:r>
      <w:r w:rsidR="00561716" w:rsidRPr="00561716">
        <w:t>.</w:t>
      </w:r>
    </w:p>
    <w:p w:rsidR="00695799" w:rsidRPr="00072158" w:rsidRDefault="00695799" w:rsidP="00C87B52">
      <w:pPr>
        <w:pStyle w:val="ConsPlusNormal"/>
        <w:numPr>
          <w:ilvl w:val="1"/>
          <w:numId w:val="7"/>
        </w:numPr>
        <w:tabs>
          <w:tab w:val="left" w:pos="851"/>
          <w:tab w:val="left" w:pos="1134"/>
        </w:tabs>
        <w:ind w:left="0" w:firstLine="709"/>
        <w:jc w:val="both"/>
      </w:pPr>
      <w:r w:rsidRPr="00561716">
        <w:t xml:space="preserve">Порядок разработан </w:t>
      </w:r>
      <w:r w:rsidR="00D606A9" w:rsidRPr="00561716">
        <w:t>на основании</w:t>
      </w:r>
      <w:r w:rsidR="00CA6E1F">
        <w:t xml:space="preserve"> </w:t>
      </w:r>
      <w:r w:rsidR="00072158" w:rsidRPr="00072158">
        <w:t xml:space="preserve">следующих </w:t>
      </w:r>
      <w:r w:rsidRPr="00072158">
        <w:t>документов:</w:t>
      </w:r>
    </w:p>
    <w:p w:rsidR="00695799" w:rsidRPr="00072158" w:rsidRDefault="00DA29D6" w:rsidP="00695799">
      <w:pPr>
        <w:pStyle w:val="ConsPlusNormal"/>
        <w:ind w:firstLine="709"/>
        <w:jc w:val="both"/>
      </w:pPr>
      <w:r>
        <w:t>- </w:t>
      </w:r>
      <w:r w:rsidR="00072158" w:rsidRPr="00072158">
        <w:t>Федеральн</w:t>
      </w:r>
      <w:r w:rsidR="00F472C6">
        <w:t>ого</w:t>
      </w:r>
      <w:r w:rsidR="00072158" w:rsidRPr="00072158">
        <w:t xml:space="preserve"> зако</w:t>
      </w:r>
      <w:r w:rsidR="00072158" w:rsidRPr="00F472C6">
        <w:t>н</w:t>
      </w:r>
      <w:r w:rsidR="00F472C6" w:rsidRPr="00F472C6">
        <w:t>а</w:t>
      </w:r>
      <w:r w:rsidR="00072158" w:rsidRPr="00072158">
        <w:t xml:space="preserve"> от 29.12.2012 № 273-ФЗ «Об обра</w:t>
      </w:r>
      <w:r w:rsidR="00CA6E1F">
        <w:t>зовании в Российской Федерации»</w:t>
      </w:r>
      <w:r w:rsidR="00072158" w:rsidRPr="00072158">
        <w:t>;</w:t>
      </w:r>
    </w:p>
    <w:p w:rsidR="00072158" w:rsidRPr="00072158" w:rsidRDefault="00DA29D6" w:rsidP="00072158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- </w:t>
      </w:r>
      <w:r w:rsidR="00072158" w:rsidRPr="00F472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F472C6" w:rsidRPr="00F472C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72158" w:rsidRPr="00F4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072158" w:rsidRPr="0007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072158" w:rsidRPr="0007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08.08.2023 № 1292 «Об утверждении Правил перераспределения вакантных мест,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бюджетов»</w:t>
      </w:r>
      <w:r w:rsidR="00302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Постановление 1292)</w:t>
      </w:r>
      <w:r w:rsidR="00072158" w:rsidRPr="000721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2158" w:rsidRPr="00CB36D1" w:rsidRDefault="00DA29D6" w:rsidP="00072158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072158" w:rsidRPr="00072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</w:t>
      </w:r>
      <w:r w:rsidR="00072158" w:rsidRPr="00F472C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4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158" w:rsidRPr="0007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28.08.2023 № 822 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</w:t>
      </w:r>
      <w:r w:rsidR="00072158" w:rsidRPr="00CB3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и (или) юридических лиц» </w:t>
      </w:r>
      <w:r w:rsidR="00302971" w:rsidRPr="00CB36D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приказ 822)</w:t>
      </w:r>
      <w:r w:rsidR="004506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06A9" w:rsidRPr="00561716" w:rsidRDefault="00D3750B" w:rsidP="00D606A9">
      <w:pPr>
        <w:pStyle w:val="ConsPlusNormal"/>
        <w:ind w:firstLine="709"/>
        <w:jc w:val="both"/>
      </w:pPr>
      <w:r>
        <w:rPr>
          <w:rFonts w:eastAsia="Times New Roman"/>
        </w:rPr>
        <w:t>- </w:t>
      </w:r>
      <w:r w:rsidR="00DA29D6" w:rsidRPr="00CB36D1">
        <w:t>Устав</w:t>
      </w:r>
      <w:r w:rsidR="00CB36D1" w:rsidRPr="00CB36D1">
        <w:t>а</w:t>
      </w:r>
      <w:r w:rsidR="00882FDB" w:rsidRPr="00CB36D1">
        <w:t xml:space="preserve"> </w:t>
      </w:r>
      <w:r w:rsidR="00CA6E1F">
        <w:t>ГБПОУ ГТМАУ</w:t>
      </w:r>
      <w:r w:rsidR="00882FDB" w:rsidRPr="00CB36D1">
        <w:t xml:space="preserve"> и локальны</w:t>
      </w:r>
      <w:r w:rsidR="00CB36D1" w:rsidRPr="00CB36D1">
        <w:t>х</w:t>
      </w:r>
      <w:r w:rsidR="00882FDB" w:rsidRPr="00CB36D1">
        <w:t xml:space="preserve"> нормативны</w:t>
      </w:r>
      <w:r w:rsidR="00CB36D1" w:rsidRPr="00CB36D1">
        <w:t>х</w:t>
      </w:r>
      <w:r w:rsidR="00882FDB" w:rsidRPr="00CB36D1">
        <w:t xml:space="preserve"> акт</w:t>
      </w:r>
      <w:r w:rsidR="00CB36D1" w:rsidRPr="00CB36D1">
        <w:t>ов</w:t>
      </w:r>
      <w:r w:rsidR="00882FDB" w:rsidRPr="00CB36D1">
        <w:t>, регулирующи</w:t>
      </w:r>
      <w:r w:rsidR="00CB36D1" w:rsidRPr="00CB36D1">
        <w:t>х</w:t>
      </w:r>
      <w:r w:rsidR="00882FDB" w:rsidRPr="00CB36D1">
        <w:t xml:space="preserve"> вопросы</w:t>
      </w:r>
      <w:r w:rsidR="00882FDB" w:rsidRPr="00561716">
        <w:t xml:space="preserve"> организации образовательной деятельности.</w:t>
      </w:r>
    </w:p>
    <w:p w:rsidR="0066201B" w:rsidRPr="00561716" w:rsidRDefault="0066201B" w:rsidP="00072158">
      <w:pPr>
        <w:pStyle w:val="ConsPlusNormal"/>
        <w:ind w:firstLine="709"/>
        <w:jc w:val="both"/>
      </w:pPr>
    </w:p>
    <w:p w:rsidR="0066201B" w:rsidRPr="00561716" w:rsidRDefault="0066201B" w:rsidP="0066201B">
      <w:pPr>
        <w:pStyle w:val="ConsPlusNormal"/>
        <w:numPr>
          <w:ilvl w:val="0"/>
          <w:numId w:val="7"/>
        </w:numPr>
        <w:tabs>
          <w:tab w:val="left" w:pos="851"/>
          <w:tab w:val="left" w:pos="1134"/>
        </w:tabs>
        <w:jc w:val="center"/>
        <w:rPr>
          <w:b/>
          <w:bCs/>
        </w:rPr>
      </w:pPr>
      <w:r w:rsidRPr="00561716">
        <w:rPr>
          <w:b/>
          <w:bCs/>
        </w:rPr>
        <w:t>Правила и случаи перехода с платного обучения на бесплатное</w:t>
      </w:r>
    </w:p>
    <w:p w:rsidR="0066201B" w:rsidRPr="00561716" w:rsidRDefault="0066201B" w:rsidP="0066201B">
      <w:pPr>
        <w:pStyle w:val="ConsPlusNormal"/>
        <w:jc w:val="both"/>
      </w:pPr>
    </w:p>
    <w:p w:rsidR="0065392F" w:rsidRPr="00561716" w:rsidRDefault="00C87B52" w:rsidP="00C87B52">
      <w:pPr>
        <w:pStyle w:val="ConsPlusNormal"/>
        <w:ind w:firstLine="709"/>
        <w:jc w:val="both"/>
      </w:pPr>
      <w:r>
        <w:t xml:space="preserve">2.1. </w:t>
      </w:r>
      <w:r w:rsidR="00C616AC" w:rsidRPr="00561716">
        <w:t xml:space="preserve">Переход с платного обучения на обучение за счет средств бюджетных ассигнований осуществляется при наличии свободных мест, финансируемых </w:t>
      </w:r>
    </w:p>
    <w:p w:rsidR="0065392F" w:rsidRPr="00561716" w:rsidRDefault="0065392F" w:rsidP="00072158">
      <w:pPr>
        <w:pStyle w:val="ConsPlusNormal"/>
        <w:ind w:firstLine="709"/>
        <w:jc w:val="both"/>
      </w:pPr>
      <w:r w:rsidRPr="00561716">
        <w:t xml:space="preserve">- </w:t>
      </w:r>
      <w:r w:rsidR="00C616AC" w:rsidRPr="00561716">
        <w:t xml:space="preserve">за счет бюджетных ассигнований по соответствующей образовательной программе по профессии, специальности, направлению подготовки, научной специальности и форме обучения на соответствующем курсе (далее </w:t>
      </w:r>
      <w:r w:rsidR="00A42F77" w:rsidRPr="00561716">
        <w:t>–</w:t>
      </w:r>
      <w:r w:rsidR="00C616AC" w:rsidRPr="00561716">
        <w:t xml:space="preserve"> вакантные бюджетные места) либо </w:t>
      </w:r>
    </w:p>
    <w:p w:rsidR="001A6EF1" w:rsidRPr="00C87B52" w:rsidRDefault="0065392F" w:rsidP="00072158">
      <w:pPr>
        <w:pStyle w:val="ConsPlusNormal"/>
        <w:ind w:firstLine="709"/>
        <w:jc w:val="both"/>
      </w:pPr>
      <w:r w:rsidRPr="00561716">
        <w:t xml:space="preserve">- </w:t>
      </w:r>
      <w:r w:rsidR="00C616AC" w:rsidRPr="00561716">
        <w:t>за счет собственных средств образовательной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="00E06AD9">
        <w:t xml:space="preserve"> </w:t>
      </w:r>
      <w:r w:rsidRPr="00561716">
        <w:t xml:space="preserve">(далее – собственные средства </w:t>
      </w:r>
      <w:r w:rsidRPr="00C87B52">
        <w:lastRenderedPageBreak/>
        <w:t>образовательной организации).</w:t>
      </w:r>
    </w:p>
    <w:p w:rsidR="000B5CE5" w:rsidRPr="00C87B52" w:rsidRDefault="00C87B52" w:rsidP="006154CE">
      <w:pPr>
        <w:pStyle w:val="ConsPlusNormal"/>
        <w:ind w:firstLine="709"/>
        <w:jc w:val="both"/>
      </w:pPr>
      <w:r>
        <w:t>2.2.</w:t>
      </w:r>
      <w:r w:rsidR="00C616AC" w:rsidRPr="00C87B52">
        <w:t xml:space="preserve"> Количество вакантных бюджетных мест определяется образовательной организацией как разница между контрольными цифрами соответствующего года приема (количество мест приема на первый год обучения) и фактическим количеством обучающихся в образовательной организации по</w:t>
      </w:r>
      <w:r w:rsidR="000B5CE5" w:rsidRPr="00C87B52">
        <w:t>:</w:t>
      </w:r>
    </w:p>
    <w:p w:rsidR="000B5CE5" w:rsidRPr="00C87B52" w:rsidRDefault="000B5CE5" w:rsidP="006154CE">
      <w:pPr>
        <w:pStyle w:val="ConsPlusNormal"/>
        <w:ind w:firstLine="709"/>
        <w:jc w:val="both"/>
      </w:pPr>
      <w:r w:rsidRPr="00C87B52">
        <w:t>а)</w:t>
      </w:r>
      <w:r w:rsidR="00C616AC" w:rsidRPr="00C87B52">
        <w:t xml:space="preserve"> соответствующей образовательной программе по профессии, специальности, направлению подготовки, принятых на обучение за счет средств бюджетных ассигнований, и </w:t>
      </w:r>
    </w:p>
    <w:p w:rsidR="000B5CE5" w:rsidRPr="00C87B52" w:rsidRDefault="000B5CE5" w:rsidP="006154CE">
      <w:pPr>
        <w:pStyle w:val="ConsPlusNormal"/>
        <w:ind w:firstLine="709"/>
        <w:jc w:val="both"/>
      </w:pPr>
      <w:r w:rsidRPr="00C87B52">
        <w:t xml:space="preserve">б) </w:t>
      </w:r>
      <w:r w:rsidR="00C616AC" w:rsidRPr="00C87B52">
        <w:t xml:space="preserve">форме обучения на соответствующем курсе </w:t>
      </w:r>
    </w:p>
    <w:p w:rsidR="00C616AC" w:rsidRPr="00C87B52" w:rsidRDefault="00C616AC" w:rsidP="006154CE">
      <w:pPr>
        <w:pStyle w:val="ConsPlusNormal"/>
        <w:ind w:firstLine="709"/>
        <w:jc w:val="both"/>
      </w:pPr>
      <w:r w:rsidRPr="00C87B52">
        <w:t>не менее двух раз в год (по окончании периодов обучения, выделяемых в рамках курсов).</w:t>
      </w:r>
    </w:p>
    <w:p w:rsidR="00561716" w:rsidRPr="00C87B52" w:rsidRDefault="00C616AC" w:rsidP="00966F8A">
      <w:pPr>
        <w:pStyle w:val="ConsPlusNormal"/>
        <w:ind w:firstLine="709"/>
        <w:jc w:val="both"/>
      </w:pPr>
      <w:r w:rsidRPr="00C87B52">
        <w:t>Количество вакантных мест, финансируемых за счет собственных средств образовательной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 определяется образовательной организацией самостоятельно</w:t>
      </w:r>
      <w:r w:rsidR="00267003">
        <w:t xml:space="preserve">. </w:t>
      </w:r>
    </w:p>
    <w:p w:rsidR="00C616AC" w:rsidRPr="0007105D" w:rsidRDefault="00C87B52" w:rsidP="00966F8A">
      <w:pPr>
        <w:pStyle w:val="ConsPlusNormal"/>
        <w:ind w:firstLine="709"/>
        <w:jc w:val="both"/>
      </w:pPr>
      <w:bookmarkStart w:id="0" w:name="Par61"/>
      <w:bookmarkEnd w:id="0"/>
      <w:r>
        <w:t>2.3</w:t>
      </w:r>
      <w:r w:rsidR="00C616AC" w:rsidRPr="00C87B52">
        <w:t xml:space="preserve">. </w:t>
      </w:r>
      <w:r w:rsidR="004E1653">
        <w:t>З</w:t>
      </w:r>
      <w:r w:rsidR="00C616AC" w:rsidRPr="00C87B52">
        <w:t>аявлени</w:t>
      </w:r>
      <w:r w:rsidR="004E1653">
        <w:t>я</w:t>
      </w:r>
      <w:r w:rsidR="00C616AC" w:rsidRPr="00C87B52">
        <w:t xml:space="preserve"> на переход с платного обучения наобучение за счет средств бюджетных ассигнований либо за счет собственных средств образовательной организации, в том числе средств, полученных от приносящей доход деятельности, добровольных пожертвований и целевых </w:t>
      </w:r>
      <w:r w:rsidR="00C616AC" w:rsidRPr="0007105D">
        <w:t xml:space="preserve">взносов физических и (или) юридических лиц (далее </w:t>
      </w:r>
      <w:r w:rsidR="00882FDB" w:rsidRPr="0007105D">
        <w:rPr>
          <w:i/>
          <w:iCs/>
        </w:rPr>
        <w:t>–</w:t>
      </w:r>
      <w:r w:rsidR="00C616AC" w:rsidRPr="0007105D">
        <w:t xml:space="preserve"> заявление на переход) </w:t>
      </w:r>
      <w:r w:rsidR="004E1653" w:rsidRPr="0007105D">
        <w:t xml:space="preserve">обучающиеся подают </w:t>
      </w:r>
      <w:r w:rsidR="00710E35" w:rsidRPr="0007105D">
        <w:t>по окончании текущего семестра</w:t>
      </w:r>
      <w:r w:rsidR="00D91AFA" w:rsidRPr="0007105D">
        <w:t xml:space="preserve">, не позднее </w:t>
      </w:r>
      <w:r w:rsidR="00710E35" w:rsidRPr="0007105D">
        <w:t>14 дней</w:t>
      </w:r>
      <w:r w:rsidR="00D91AFA" w:rsidRPr="0007105D">
        <w:t xml:space="preserve"> с начала следующего учебного семестра</w:t>
      </w:r>
      <w:r w:rsidR="00710E35" w:rsidRPr="0007105D">
        <w:t xml:space="preserve">.  </w:t>
      </w:r>
    </w:p>
    <w:p w:rsidR="006154CE" w:rsidRPr="0007105D" w:rsidRDefault="00C87B52" w:rsidP="00966F8A">
      <w:pPr>
        <w:pStyle w:val="ConsPlusNormal"/>
        <w:ind w:firstLine="709"/>
        <w:jc w:val="both"/>
      </w:pPr>
      <w:r w:rsidRPr="0007105D">
        <w:t>2.4</w:t>
      </w:r>
      <w:r w:rsidR="00C616AC" w:rsidRPr="0007105D">
        <w:t>. Образовательной организацией обеспечивается открытость информации о</w:t>
      </w:r>
      <w:r w:rsidR="006154CE" w:rsidRPr="0007105D">
        <w:t>:</w:t>
      </w:r>
    </w:p>
    <w:p w:rsidR="006154CE" w:rsidRPr="00C87B52" w:rsidRDefault="006154CE" w:rsidP="00966F8A">
      <w:pPr>
        <w:pStyle w:val="ConsPlusNormal"/>
        <w:ind w:firstLine="709"/>
        <w:jc w:val="both"/>
      </w:pPr>
      <w:r w:rsidRPr="0007105D">
        <w:t>а)</w:t>
      </w:r>
      <w:r w:rsidR="00710E35" w:rsidRPr="0007105D">
        <w:t xml:space="preserve"> </w:t>
      </w:r>
      <w:r w:rsidR="00C616AC" w:rsidRPr="0007105D">
        <w:t>количестве вакантных бюджетных</w:t>
      </w:r>
      <w:r w:rsidR="00C616AC" w:rsidRPr="00C87B52">
        <w:t xml:space="preserve"> мест за счет средств бюджетных ассигнований, </w:t>
      </w:r>
    </w:p>
    <w:p w:rsidR="006154CE" w:rsidRPr="00C87B52" w:rsidRDefault="006154CE" w:rsidP="00966F8A">
      <w:pPr>
        <w:pStyle w:val="ConsPlusNormal"/>
        <w:ind w:firstLine="709"/>
        <w:jc w:val="both"/>
      </w:pPr>
      <w:r w:rsidRPr="00C87B52">
        <w:t>б)</w:t>
      </w:r>
      <w:r w:rsidR="00710E35">
        <w:t xml:space="preserve"> </w:t>
      </w:r>
      <w:r w:rsidR="00C616AC" w:rsidRPr="00C87B52">
        <w:t xml:space="preserve">количестве вакантных мест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лиц, </w:t>
      </w:r>
    </w:p>
    <w:p w:rsidR="00C616AC" w:rsidRPr="00C87B52" w:rsidRDefault="006154CE" w:rsidP="00966F8A">
      <w:pPr>
        <w:pStyle w:val="ConsPlusNormal"/>
        <w:ind w:firstLine="709"/>
        <w:jc w:val="both"/>
      </w:pPr>
      <w:r w:rsidRPr="00C87B52">
        <w:t xml:space="preserve">в) </w:t>
      </w:r>
      <w:r w:rsidR="00C616AC" w:rsidRPr="00C87B52">
        <w:t xml:space="preserve">сроках подачи обучающимися заявлений на переход путем размещения указанной информации в информационно-телекоммуникационных сетях, в том числе на официальном сайте образовательной организации в сети </w:t>
      </w:r>
      <w:r w:rsidR="003E7524" w:rsidRPr="00C87B52">
        <w:t>«</w:t>
      </w:r>
      <w:r w:rsidR="00C616AC" w:rsidRPr="00C87B52">
        <w:t>Интернет</w:t>
      </w:r>
      <w:r w:rsidR="003E7524" w:rsidRPr="00C87B52">
        <w:t>»</w:t>
      </w:r>
      <w:r w:rsidR="00C616AC" w:rsidRPr="00C87B52">
        <w:t>.</w:t>
      </w:r>
    </w:p>
    <w:p w:rsidR="00302971" w:rsidRPr="00C87B52" w:rsidRDefault="00C87B52" w:rsidP="00151B20">
      <w:pPr>
        <w:pStyle w:val="ConsPlusNormal"/>
        <w:ind w:firstLine="709"/>
        <w:jc w:val="both"/>
      </w:pPr>
      <w:bookmarkStart w:id="1" w:name="Par63"/>
      <w:bookmarkEnd w:id="1"/>
      <w:r>
        <w:t>2.5</w:t>
      </w:r>
      <w:r w:rsidR="00C616AC" w:rsidRPr="00C87B52">
        <w:t>. Право на переход с платного обучения наобучение за счет средств бюджетных ассигнований либо за счет собственных средств образовательной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 имеет лицо</w:t>
      </w:r>
      <w:r w:rsidR="00302971" w:rsidRPr="00C87B52">
        <w:t>:</w:t>
      </w:r>
    </w:p>
    <w:p w:rsidR="00302971" w:rsidRPr="00C87B52" w:rsidRDefault="00302971" w:rsidP="00151B20">
      <w:pPr>
        <w:pStyle w:val="ConsPlusNormal"/>
        <w:ind w:firstLine="709"/>
        <w:jc w:val="both"/>
      </w:pPr>
      <w:r w:rsidRPr="00C87B52">
        <w:t>-</w:t>
      </w:r>
      <w:r w:rsidR="00DA29D6">
        <w:t> </w:t>
      </w:r>
      <w:r w:rsidR="00C616AC" w:rsidRPr="00C87B52">
        <w:t xml:space="preserve">обучающееся в образовательной организации на основании договора об оказании платных образовательных услуг, </w:t>
      </w:r>
    </w:p>
    <w:p w:rsidR="00302971" w:rsidRPr="00C87B52" w:rsidRDefault="00302971" w:rsidP="00151B20">
      <w:pPr>
        <w:pStyle w:val="ConsPlusNormal"/>
        <w:ind w:firstLine="709"/>
        <w:jc w:val="both"/>
      </w:pPr>
      <w:r w:rsidRPr="00C87B52">
        <w:t>-</w:t>
      </w:r>
      <w:r w:rsidR="00DA29D6">
        <w:t> </w:t>
      </w:r>
      <w:r w:rsidR="00C616AC" w:rsidRPr="00C87B52">
        <w:t xml:space="preserve">не имеющее на момент подачи заявления на переход академической задолженности, дисциплинарных взысканий, задолженности по оплате обучения, </w:t>
      </w:r>
    </w:p>
    <w:p w:rsidR="00C616AC" w:rsidRPr="00C87B52" w:rsidRDefault="00C616AC" w:rsidP="00151B20">
      <w:pPr>
        <w:pStyle w:val="ConsPlusNormal"/>
        <w:ind w:firstLine="709"/>
        <w:jc w:val="both"/>
      </w:pPr>
      <w:r w:rsidRPr="00C87B52">
        <w:t>при наличии одного из следующих условий:</w:t>
      </w:r>
    </w:p>
    <w:p w:rsidR="00C616AC" w:rsidRPr="00C87B52" w:rsidRDefault="00C616AC" w:rsidP="00151B20">
      <w:pPr>
        <w:pStyle w:val="ConsPlusNormal"/>
        <w:ind w:firstLine="709"/>
        <w:jc w:val="both"/>
      </w:pPr>
      <w:r w:rsidRPr="00C87B52">
        <w:t xml:space="preserve">а) прохождение промежуточной аттестации в последнем периоде обучения, выделяемого в рамках курсов, предшествующего подаче заявления, на оценки </w:t>
      </w:r>
      <w:r w:rsidR="00302971" w:rsidRPr="00C87B52">
        <w:t>«</w:t>
      </w:r>
      <w:r w:rsidRPr="00C87B52">
        <w:t>отлично</w:t>
      </w:r>
      <w:r w:rsidR="00302971" w:rsidRPr="00C87B52">
        <w:t>»</w:t>
      </w:r>
      <w:r w:rsidRPr="00C87B52">
        <w:t xml:space="preserve"> или </w:t>
      </w:r>
      <w:r w:rsidR="00302971" w:rsidRPr="00C87B52">
        <w:t>«</w:t>
      </w:r>
      <w:r w:rsidRPr="00C87B52">
        <w:t>отлично</w:t>
      </w:r>
      <w:r w:rsidR="00302971" w:rsidRPr="00C87B52">
        <w:t>»</w:t>
      </w:r>
      <w:r w:rsidRPr="00C87B52">
        <w:t xml:space="preserve"> и </w:t>
      </w:r>
      <w:r w:rsidR="00302971" w:rsidRPr="00C87B52">
        <w:t>«</w:t>
      </w:r>
      <w:r w:rsidRPr="00C87B52">
        <w:t>хорошо</w:t>
      </w:r>
      <w:r w:rsidR="00302971" w:rsidRPr="00C87B52">
        <w:t>»</w:t>
      </w:r>
      <w:r w:rsidRPr="00C87B52">
        <w:t xml:space="preserve"> или </w:t>
      </w:r>
      <w:r w:rsidR="00302971" w:rsidRPr="00C87B52">
        <w:t>«</w:t>
      </w:r>
      <w:r w:rsidRPr="00C87B52">
        <w:t>хорошо</w:t>
      </w:r>
      <w:r w:rsidR="00302971" w:rsidRPr="00C87B52">
        <w:t>»</w:t>
      </w:r>
      <w:r w:rsidRPr="00C87B52">
        <w:t>;</w:t>
      </w:r>
    </w:p>
    <w:p w:rsidR="00C616AC" w:rsidRPr="00C87B52" w:rsidRDefault="00C616AC" w:rsidP="00151B20">
      <w:pPr>
        <w:pStyle w:val="ConsPlusNormal"/>
        <w:ind w:firstLine="709"/>
        <w:jc w:val="both"/>
      </w:pPr>
      <w:bookmarkStart w:id="2" w:name="Par65"/>
      <w:bookmarkEnd w:id="2"/>
      <w:r w:rsidRPr="00C87B52">
        <w:t>б) отнесения к следующим категориям граждан (за исключением иностранных граждан, если международным договором Российской Федерации не предусмотрено иное):</w:t>
      </w:r>
    </w:p>
    <w:p w:rsidR="00C616AC" w:rsidRPr="00C87B52" w:rsidRDefault="00DA29D6" w:rsidP="00151B20">
      <w:pPr>
        <w:pStyle w:val="ConsPlusNormal"/>
        <w:ind w:firstLine="709"/>
        <w:jc w:val="both"/>
      </w:pPr>
      <w:r w:rsidRPr="00C87B52">
        <w:t>-</w:t>
      </w:r>
      <w:r>
        <w:t> </w:t>
      </w:r>
      <w:r w:rsidR="00C616AC" w:rsidRPr="00C87B52">
        <w:t>детей-сирот и детей, оставшихся без попечения родителей, а также лицам из числа детей-сирот и детей, оставшихся без попечения родителей;</w:t>
      </w:r>
    </w:p>
    <w:p w:rsidR="00C616AC" w:rsidRPr="00C87B52" w:rsidRDefault="00DA29D6" w:rsidP="00151B20">
      <w:pPr>
        <w:pStyle w:val="ConsPlusNormal"/>
        <w:ind w:firstLine="709"/>
        <w:jc w:val="both"/>
      </w:pPr>
      <w:r w:rsidRPr="00C87B52">
        <w:t>-</w:t>
      </w:r>
      <w:r>
        <w:t> </w:t>
      </w:r>
      <w:r w:rsidR="00C616AC" w:rsidRPr="00C87B52">
        <w:t>граждан в возрасте до двадцати лет, имеющих только одного родителя-инвалида I группы, если среднедушевой доход семьи ниже величины прожиточного минимума, установленного в соответствующем субъекте Российской Федерации;</w:t>
      </w:r>
    </w:p>
    <w:p w:rsidR="00C616AC" w:rsidRPr="00C87B52" w:rsidRDefault="00DA29D6" w:rsidP="00151B20">
      <w:pPr>
        <w:pStyle w:val="ConsPlusNormal"/>
        <w:ind w:firstLine="709"/>
        <w:jc w:val="both"/>
      </w:pPr>
      <w:r w:rsidRPr="00C87B52">
        <w:t>-</w:t>
      </w:r>
      <w:r>
        <w:t> </w:t>
      </w:r>
      <w:r w:rsidR="00C616AC" w:rsidRPr="00C87B52">
        <w:t>женщин, родивших ребенка в период обучения;</w:t>
      </w:r>
    </w:p>
    <w:p w:rsidR="00C616AC" w:rsidRPr="00C87B52" w:rsidRDefault="00DA29D6" w:rsidP="00151B20">
      <w:pPr>
        <w:pStyle w:val="ConsPlusNormal"/>
        <w:ind w:firstLine="709"/>
        <w:jc w:val="both"/>
      </w:pPr>
      <w:r w:rsidRPr="00C87B52">
        <w:t>-</w:t>
      </w:r>
      <w:r>
        <w:t> </w:t>
      </w:r>
      <w:r w:rsidR="00C616AC" w:rsidRPr="00C87B52">
        <w:t xml:space="preserve">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</w:t>
      </w:r>
      <w:r w:rsidR="00C616AC" w:rsidRPr="00C87B52">
        <w:lastRenderedPageBreak/>
        <w:t xml:space="preserve">Республики, Запорожской области и Херсонской области (далее </w:t>
      </w:r>
      <w:r w:rsidR="00302971" w:rsidRPr="00C87B52">
        <w:t>–</w:t>
      </w:r>
      <w:r w:rsidR="00C616AC" w:rsidRPr="00C87B52">
        <w:t xml:space="preserve"> специальная военная операция);</w:t>
      </w:r>
    </w:p>
    <w:p w:rsidR="00C616AC" w:rsidRPr="00C87B52" w:rsidRDefault="00C616AC" w:rsidP="00151B20">
      <w:pPr>
        <w:pStyle w:val="ConsPlusNormal"/>
        <w:ind w:firstLine="709"/>
        <w:jc w:val="both"/>
      </w:pPr>
      <w:bookmarkStart w:id="3" w:name="Par70"/>
      <w:bookmarkEnd w:id="3"/>
      <w:r w:rsidRPr="00C87B52">
        <w:t>в) утраты обучающимся в период обучения одного или обоих родителей (законных представителей) или единственного родителя (законного представителя).</w:t>
      </w:r>
    </w:p>
    <w:p w:rsidR="00C616AC" w:rsidRPr="00DA29D6" w:rsidRDefault="00C87B52" w:rsidP="00151B20">
      <w:pPr>
        <w:pStyle w:val="ConsPlusNormal"/>
        <w:ind w:firstLine="709"/>
        <w:jc w:val="both"/>
        <w:rPr>
          <w:strike/>
        </w:rPr>
      </w:pPr>
      <w:r>
        <w:t>2.6</w:t>
      </w:r>
      <w:r w:rsidR="00C616AC" w:rsidRPr="00C87B52">
        <w:t>. Участники специальной военной операции, не имеющие на момент подачи заявления на переход академической задолженности, дисциплинарных взысканий, задолженности по оплате обучения, переводятся на вакантные бюджетные места, перераспределенные в соответствии с</w:t>
      </w:r>
      <w:r w:rsidR="00722C53">
        <w:t xml:space="preserve"> </w:t>
      </w:r>
      <w:r w:rsidR="00675D1E" w:rsidRPr="00675D1E">
        <w:t>Правилами перераспределения вакантных мест,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бюджетов, утвержденными постановлением Правительства Российской Федерации от 8 августа 2023 г. N 1292 (далее - Правила).</w:t>
      </w:r>
    </w:p>
    <w:p w:rsidR="00C616AC" w:rsidRPr="00C87B52" w:rsidRDefault="00C616AC" w:rsidP="00151B20">
      <w:pPr>
        <w:pStyle w:val="ConsPlusNormal"/>
        <w:ind w:firstLine="709"/>
        <w:jc w:val="both"/>
      </w:pPr>
      <w:r w:rsidRPr="00C87B52">
        <w:t>Участник специальной военной операции, желающий перейти на вакантное бюджетное место, представляет в образовательную организацию, в которой он обучается, заявление на переход на имя руководителя образовательной организации и документ, подтверждающий участие в специальной военной операции (в случае отсутствия в личном деле обучающегося).</w:t>
      </w:r>
    </w:p>
    <w:p w:rsidR="00C01EF7" w:rsidRPr="00C87B52" w:rsidRDefault="00C87B52" w:rsidP="00C01EF7">
      <w:pPr>
        <w:pStyle w:val="ConsPlusNormal"/>
        <w:ind w:firstLine="709"/>
        <w:jc w:val="both"/>
      </w:pPr>
      <w:r w:rsidRPr="00C87B52">
        <w:t>2.7</w:t>
      </w:r>
      <w:r w:rsidR="00C01EF7" w:rsidRPr="00C87B52">
        <w:t>. Решение о переходе обучающегося с платного обучения на обучение за счет средств бюджетных ассигнований либо за счет собственных средств образовательной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 принимается специально создаваемой образовательной организацией комиссией (далее – Комиссия):</w:t>
      </w:r>
    </w:p>
    <w:p w:rsidR="00C01EF7" w:rsidRPr="00C87B52" w:rsidRDefault="00C01EF7" w:rsidP="00C01EF7">
      <w:pPr>
        <w:pStyle w:val="ConsPlusNormal"/>
        <w:ind w:firstLine="709"/>
        <w:jc w:val="both"/>
      </w:pPr>
      <w:r w:rsidRPr="00C87B52">
        <w:t xml:space="preserve">а) с учетом мнения совета обучающихся образовательной организации, профессионального союза обучающихся и </w:t>
      </w:r>
    </w:p>
    <w:p w:rsidR="00C01EF7" w:rsidRPr="00C87B52" w:rsidRDefault="00C01EF7" w:rsidP="00C01EF7">
      <w:pPr>
        <w:pStyle w:val="ConsPlusNormal"/>
        <w:ind w:firstLine="709"/>
        <w:jc w:val="both"/>
      </w:pPr>
      <w:r w:rsidRPr="00C87B52">
        <w:t xml:space="preserve">б) совета родителей (законных представителей) несовершеннолетних обучающихся (при наличии, в отношении несовершеннолетних обучающихся) либо </w:t>
      </w:r>
    </w:p>
    <w:p w:rsidR="00C01EF7" w:rsidRPr="00C87B52" w:rsidRDefault="00C01EF7" w:rsidP="0096285D">
      <w:pPr>
        <w:pStyle w:val="ConsPlusNormal"/>
        <w:ind w:firstLine="709"/>
        <w:jc w:val="both"/>
      </w:pPr>
      <w:r w:rsidRPr="00C87B52">
        <w:t xml:space="preserve">в) с учетом определенного назначения добровольных пожертвований или целевых взносов физических и (или) юридических лиц. </w:t>
      </w:r>
    </w:p>
    <w:p w:rsidR="00C01EF7" w:rsidRPr="00C87B52" w:rsidRDefault="00C01EF7" w:rsidP="0096285D">
      <w:pPr>
        <w:pStyle w:val="ConsPlusNormal"/>
        <w:ind w:firstLine="709"/>
        <w:jc w:val="both"/>
      </w:pPr>
      <w:r w:rsidRPr="00C87B52">
        <w:t xml:space="preserve">Состав, полномочия и порядок деятельности Комиссии определяется </w:t>
      </w:r>
      <w:r w:rsidR="008C53AA">
        <w:t xml:space="preserve">разделом 3 данного Положения. </w:t>
      </w:r>
    </w:p>
    <w:p w:rsidR="007B04C7" w:rsidRPr="00C87B52" w:rsidRDefault="007B04C7" w:rsidP="007B04C7">
      <w:pPr>
        <w:pStyle w:val="ConsPlusNormal"/>
        <w:ind w:firstLine="540"/>
        <w:jc w:val="both"/>
      </w:pPr>
    </w:p>
    <w:p w:rsidR="00C87B52" w:rsidRPr="00C87B52" w:rsidRDefault="00246AA4" w:rsidP="00151B20">
      <w:pPr>
        <w:pStyle w:val="ConsPlusNormal"/>
        <w:numPr>
          <w:ilvl w:val="0"/>
          <w:numId w:val="7"/>
        </w:numPr>
        <w:tabs>
          <w:tab w:val="left" w:pos="851"/>
          <w:tab w:val="left" w:pos="1134"/>
        </w:tabs>
        <w:jc w:val="center"/>
        <w:rPr>
          <w:b/>
          <w:bCs/>
        </w:rPr>
      </w:pPr>
      <w:r>
        <w:rPr>
          <w:b/>
        </w:rPr>
        <w:t>Состав, полномочия и п</w:t>
      </w:r>
      <w:r w:rsidR="00C87B52" w:rsidRPr="00C87B52">
        <w:rPr>
          <w:b/>
        </w:rPr>
        <w:t xml:space="preserve">орядок </w:t>
      </w:r>
      <w:r>
        <w:rPr>
          <w:b/>
        </w:rPr>
        <w:t>деятельности</w:t>
      </w:r>
      <w:r w:rsidR="00C87B52" w:rsidRPr="00C87B52">
        <w:rPr>
          <w:b/>
        </w:rPr>
        <w:t xml:space="preserve"> Комиссии</w:t>
      </w:r>
      <w:r w:rsidR="00C87B52">
        <w:rPr>
          <w:b/>
        </w:rPr>
        <w:t xml:space="preserve"> по переходу с платного обучения на обучение за счет бюджетных ассигнований или собственных средств образовательной организации</w:t>
      </w:r>
    </w:p>
    <w:p w:rsidR="00246AA4" w:rsidRDefault="00246AA4" w:rsidP="00C87B52">
      <w:pPr>
        <w:pStyle w:val="ConsPlusNormal"/>
        <w:ind w:firstLine="709"/>
        <w:jc w:val="both"/>
      </w:pPr>
    </w:p>
    <w:p w:rsidR="00C87B52" w:rsidRPr="00C87B52" w:rsidRDefault="00C87B52" w:rsidP="00C87B52">
      <w:pPr>
        <w:pStyle w:val="ConsPlusNormal"/>
        <w:ind w:firstLine="709"/>
        <w:jc w:val="both"/>
      </w:pPr>
      <w:r>
        <w:t xml:space="preserve">3.1. </w:t>
      </w:r>
      <w:r w:rsidRPr="00C87B52">
        <w:t>Комиссия создается приказом руководителя образовательной организации на неопределенный срок в составе председателя, секретаря и членов Комиссии. Состав Комиссии в обязательном порядке включает представителей студенческого совета образовательной организации, первичной профсоюзной организации обучающихся, а также совета родителей (законных представителей) несовершеннолетних обучающихся (при принятии решения в отношении несовершеннолетних обучающихся).</w:t>
      </w:r>
    </w:p>
    <w:p w:rsidR="00246AA4" w:rsidRDefault="00C87B52" w:rsidP="00C87B52">
      <w:pPr>
        <w:pStyle w:val="ConsPlusNormal"/>
        <w:ind w:firstLine="709"/>
        <w:jc w:val="both"/>
      </w:pPr>
      <w:r w:rsidRPr="00C87B52">
        <w:t xml:space="preserve">3.2. </w:t>
      </w:r>
      <w:r w:rsidR="00246AA4">
        <w:t>Комиссия:</w:t>
      </w:r>
    </w:p>
    <w:p w:rsidR="00246AA4" w:rsidRDefault="00246AA4" w:rsidP="00C87B52">
      <w:pPr>
        <w:pStyle w:val="ConsPlusNormal"/>
        <w:ind w:firstLine="709"/>
        <w:jc w:val="both"/>
      </w:pPr>
      <w:r>
        <w:t>а) определяет приоритетность перехода обучающихся с платного обучения на обучение за счет средств бюджетных ассигнований либо за счет собственных средств образовательной организации, в том числе средств, полученных от приносящей доход деятельности, за исключением случаев перехода за счет добровольных пожертвований или целевых взносов физических и (или) юридических лиц</w:t>
      </w:r>
      <w:r w:rsidR="00450665">
        <w:t>;</w:t>
      </w:r>
    </w:p>
    <w:p w:rsidR="00246AA4" w:rsidRDefault="00246AA4" w:rsidP="00C87B52">
      <w:pPr>
        <w:pStyle w:val="ConsPlusNormal"/>
        <w:ind w:firstLine="709"/>
        <w:jc w:val="both"/>
      </w:pPr>
      <w:r>
        <w:t xml:space="preserve">б) принимает решение о переходе обучающегося с платного обучения на обучение за счет средств бюджетных ассигнований либо за счет собственных средств образовательной организации, в том числе средств, полученных от приносящей доход деятельности, добровольных пожертвований и целевых взносов физических и (или) </w:t>
      </w:r>
      <w:r>
        <w:lastRenderedPageBreak/>
        <w:t>юридических лиц</w:t>
      </w:r>
      <w:r w:rsidR="00450665">
        <w:t>;</w:t>
      </w:r>
    </w:p>
    <w:p w:rsidR="00C87B52" w:rsidRPr="00C87B52" w:rsidRDefault="00246AA4" w:rsidP="00C87B52">
      <w:pPr>
        <w:pStyle w:val="ConsPlusNormal"/>
        <w:ind w:firstLine="709"/>
        <w:jc w:val="both"/>
      </w:pPr>
      <w:r>
        <w:t xml:space="preserve">в) </w:t>
      </w:r>
      <w:r w:rsidR="00C87B52" w:rsidRPr="00C87B52">
        <w:t>взаимодействует со всеми структурными подразделениями образовательной организации и имеет полномочия запрашивать материалы и необходимую информацию при решении вопросов, относящихся к ее компетенции.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>3.3. Председатель Комиссии: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>– осуществляет общее руководство Комиссией;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>– открывает и ведет заседание Комиссии;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>– подписывает документацию от имени Комиссии;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>– отчитывается перед руководством образовательной организации о работе Комиссии;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>– решает текущие вопросы.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>3.4. Секретарь Комиссии: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>– осуществляет подготовку и организацию заседаний Комиссии;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>– осуществляет информационное обеспечение работы Комиссии (предоставляет информацию членам Комиссии об обучающихся, желающих перейти на вакантное бюджетное место);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>– осуществляет подсчет результатов голосования.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>3.5. Члены Комиссии: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>– обязаны присутствовать на заседании Комиссии;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>– обязаны голосовать по обсуждаемым вопросам;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>– вправе в письменном виде высказывать особое мнение;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>– вправе знакомиться с материалами и документами, поступающими в Комиссию.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 xml:space="preserve">3.6. Заседание Комиссии считается правомочным, если на нем присутствуют не менее 2/3 состава ее членов. Все решения Комиссии принимаются открытым голосованием простым большинством голосов. </w:t>
      </w:r>
      <w:r w:rsidR="00246AA4">
        <w:t>При равном количестве голосов</w:t>
      </w:r>
      <w:r w:rsidRPr="00C87B52">
        <w:t xml:space="preserve"> решающий голос принадлежит председателю.</w:t>
      </w:r>
    </w:p>
    <w:p w:rsidR="00C87B52" w:rsidRPr="00C87B52" w:rsidRDefault="00C87B52" w:rsidP="00C87B52">
      <w:pPr>
        <w:pStyle w:val="ConsPlusNormal"/>
        <w:ind w:firstLine="709"/>
        <w:jc w:val="both"/>
      </w:pPr>
      <w:r w:rsidRPr="00C87B52">
        <w:t xml:space="preserve">3.7. </w:t>
      </w:r>
      <w:r w:rsidR="00246AA4">
        <w:t>Решение Комиссии оформляется протоколом и хранится в соответствии с номенклатурой дел образовательной организации.</w:t>
      </w:r>
    </w:p>
    <w:p w:rsidR="00C87B52" w:rsidRPr="00C87B52" w:rsidRDefault="00C87B52" w:rsidP="00C87B52">
      <w:pPr>
        <w:pStyle w:val="ConsPlusNormal"/>
        <w:tabs>
          <w:tab w:val="left" w:pos="851"/>
          <w:tab w:val="left" w:pos="1134"/>
        </w:tabs>
        <w:ind w:left="1080"/>
        <w:rPr>
          <w:b/>
          <w:bCs/>
        </w:rPr>
      </w:pPr>
    </w:p>
    <w:p w:rsidR="00151B20" w:rsidRPr="00C87B52" w:rsidRDefault="00151B20" w:rsidP="00151B20">
      <w:pPr>
        <w:pStyle w:val="ConsPlusNormal"/>
        <w:numPr>
          <w:ilvl w:val="0"/>
          <w:numId w:val="7"/>
        </w:numPr>
        <w:tabs>
          <w:tab w:val="left" w:pos="851"/>
          <w:tab w:val="left" w:pos="1134"/>
        </w:tabs>
        <w:jc w:val="center"/>
        <w:rPr>
          <w:b/>
          <w:bCs/>
        </w:rPr>
      </w:pPr>
      <w:r w:rsidRPr="00C87B52">
        <w:rPr>
          <w:b/>
          <w:bCs/>
        </w:rPr>
        <w:t>П</w:t>
      </w:r>
      <w:r w:rsidR="00C01EF7" w:rsidRPr="00C87B52">
        <w:rPr>
          <w:b/>
          <w:bCs/>
        </w:rPr>
        <w:t>орядок осуществления</w:t>
      </w:r>
      <w:r w:rsidRPr="00C87B52">
        <w:rPr>
          <w:b/>
          <w:bCs/>
        </w:rPr>
        <w:t xml:space="preserve"> перехода </w:t>
      </w:r>
      <w:r w:rsidR="00C01EF7" w:rsidRPr="00C87B52">
        <w:rPr>
          <w:b/>
          <w:bCs/>
        </w:rPr>
        <w:t xml:space="preserve">обучающихся </w:t>
      </w:r>
      <w:r w:rsidRPr="00C87B52">
        <w:rPr>
          <w:b/>
          <w:bCs/>
        </w:rPr>
        <w:t>с платного обучения на</w:t>
      </w:r>
      <w:r w:rsidR="00C87B52">
        <w:rPr>
          <w:b/>
          <w:bCs/>
        </w:rPr>
        <w:t> </w:t>
      </w:r>
      <w:r w:rsidR="00C87B52">
        <w:rPr>
          <w:b/>
        </w:rPr>
        <w:t>обучение за счет бюджетных ассигнований или собственных средств образовательной организации</w:t>
      </w:r>
    </w:p>
    <w:p w:rsidR="007B04C7" w:rsidRPr="00B8165A" w:rsidRDefault="007B04C7" w:rsidP="00151B20">
      <w:pPr>
        <w:pStyle w:val="ConsPlusNormal"/>
        <w:ind w:hanging="142"/>
        <w:jc w:val="both"/>
      </w:pPr>
    </w:p>
    <w:p w:rsidR="00C616AC" w:rsidRPr="00B8165A" w:rsidRDefault="00B8165A" w:rsidP="003B2D75">
      <w:pPr>
        <w:pStyle w:val="ConsPlusNormal"/>
        <w:ind w:firstLine="709"/>
        <w:jc w:val="both"/>
      </w:pPr>
      <w:r>
        <w:t>4.1</w:t>
      </w:r>
      <w:r w:rsidR="00C616AC" w:rsidRPr="00B8165A">
        <w:t xml:space="preserve">. Обучающийся, желающий перейти на вакантное бюджетное место или за счет собственных средств образовательной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 представляет в образовательную организацию, в которой он обучается, заявление на переход на имя </w:t>
      </w:r>
      <w:r w:rsidR="00751A5C">
        <w:t>директора ГБПОУ ГТМАУ</w:t>
      </w:r>
      <w:r w:rsidR="00C616AC" w:rsidRPr="00B8165A">
        <w:t>.</w:t>
      </w:r>
    </w:p>
    <w:p w:rsidR="00C616AC" w:rsidRPr="00B8165A" w:rsidRDefault="00C616AC" w:rsidP="003B2D75">
      <w:pPr>
        <w:pStyle w:val="ConsPlusNormal"/>
        <w:ind w:firstLine="709"/>
        <w:jc w:val="both"/>
      </w:pPr>
      <w:r w:rsidRPr="00B8165A">
        <w:t>К заявлению на переход прилагаются следующие документы:</w:t>
      </w:r>
    </w:p>
    <w:p w:rsidR="00C616AC" w:rsidRPr="00B8165A" w:rsidRDefault="00C616AC" w:rsidP="003B2D75">
      <w:pPr>
        <w:pStyle w:val="ConsPlusNormal"/>
        <w:ind w:firstLine="709"/>
        <w:jc w:val="both"/>
      </w:pPr>
      <w:r w:rsidRPr="00B8165A">
        <w:t>а) подтверждающие отнесение данного обучающегося к указанным в</w:t>
      </w:r>
      <w:r w:rsidR="00863797" w:rsidRPr="00B8165A">
        <w:t xml:space="preserve"> подпунктах «б» и «в» пункта </w:t>
      </w:r>
      <w:r w:rsidR="00B8165A" w:rsidRPr="00B8165A">
        <w:t>2.5</w:t>
      </w:r>
      <w:r w:rsidRPr="00B8165A">
        <w:t xml:space="preserve"> Порядка категориям граждан (в случае отсутствия в личном деле обучающегося);</w:t>
      </w:r>
    </w:p>
    <w:p w:rsidR="00C616AC" w:rsidRPr="00B8165A" w:rsidRDefault="00C616AC" w:rsidP="003B2D75">
      <w:pPr>
        <w:pStyle w:val="ConsPlusNormal"/>
        <w:ind w:firstLine="709"/>
        <w:jc w:val="both"/>
      </w:pPr>
      <w:r w:rsidRPr="00B8165A">
        <w:t>б) подтверждающие особые достижения в учебной, научно-исследовательской, общественной, культурно-творческой и спортивной деятельности образовательной организации (при наличии).</w:t>
      </w:r>
    </w:p>
    <w:p w:rsidR="000572A5" w:rsidRPr="00B8165A" w:rsidRDefault="00B8165A" w:rsidP="003B2D75">
      <w:pPr>
        <w:pStyle w:val="ConsPlusNormal"/>
        <w:ind w:firstLine="709"/>
        <w:jc w:val="both"/>
      </w:pPr>
      <w:r>
        <w:t>4.2</w:t>
      </w:r>
      <w:r w:rsidR="009376FB" w:rsidRPr="00B8165A">
        <w:t xml:space="preserve">. </w:t>
      </w:r>
      <w:r w:rsidR="0095782E" w:rsidRPr="00B8165A">
        <w:t>Обучающий подает з</w:t>
      </w:r>
      <w:r w:rsidR="000572A5" w:rsidRPr="00B8165A">
        <w:t xml:space="preserve">аявление </w:t>
      </w:r>
      <w:r w:rsidR="0095782E" w:rsidRPr="00B8165A">
        <w:t xml:space="preserve">о переходе </w:t>
      </w:r>
      <w:r w:rsidR="000572A5" w:rsidRPr="00B8165A">
        <w:t>в учебную часть</w:t>
      </w:r>
      <w:r w:rsidR="00751A5C">
        <w:t xml:space="preserve">. </w:t>
      </w:r>
      <w:r w:rsidR="000572A5" w:rsidRPr="00B8165A">
        <w:t xml:space="preserve">Заявление </w:t>
      </w:r>
      <w:r w:rsidR="0095782E" w:rsidRPr="00B8165A">
        <w:t xml:space="preserve">о переходе в тот же день </w:t>
      </w:r>
      <w:r w:rsidR="000572A5" w:rsidRPr="00B8165A">
        <w:t>регистрируется в журнале входящих документов</w:t>
      </w:r>
      <w:r w:rsidR="0095782E" w:rsidRPr="00B8165A">
        <w:t xml:space="preserve"> с проставлением на заявлении даты и номера регистрации</w:t>
      </w:r>
      <w:r w:rsidR="000572A5" w:rsidRPr="00B8165A">
        <w:t>.</w:t>
      </w:r>
    </w:p>
    <w:p w:rsidR="009376FB" w:rsidRPr="00B8165A" w:rsidRDefault="00B8165A" w:rsidP="003B2D75">
      <w:pPr>
        <w:pStyle w:val="ConsPlusNormal"/>
        <w:ind w:firstLine="709"/>
        <w:jc w:val="both"/>
      </w:pPr>
      <w:r>
        <w:t>4.3</w:t>
      </w:r>
      <w:r w:rsidR="00ED7BB0" w:rsidRPr="00B8165A">
        <w:t xml:space="preserve">. </w:t>
      </w:r>
      <w:r w:rsidR="000572A5" w:rsidRPr="00B8165A">
        <w:t xml:space="preserve">При обучении </w:t>
      </w:r>
      <w:r w:rsidR="009376FB" w:rsidRPr="00B8165A">
        <w:t xml:space="preserve">в образовательной организации </w:t>
      </w:r>
      <w:r w:rsidR="000572A5" w:rsidRPr="00B8165A">
        <w:t>с применением электронного обучения и дистанционных образовательных технологий</w:t>
      </w:r>
      <w:r w:rsidR="009376FB" w:rsidRPr="00B8165A">
        <w:t xml:space="preserve"> заявление может быть направлено обучающимся:</w:t>
      </w:r>
    </w:p>
    <w:p w:rsidR="009376FB" w:rsidRPr="00B8165A" w:rsidRDefault="009376FB" w:rsidP="003B2D75">
      <w:pPr>
        <w:pStyle w:val="ConsPlusNormal"/>
        <w:ind w:firstLine="709"/>
        <w:jc w:val="both"/>
      </w:pPr>
      <w:r w:rsidRPr="00B8165A">
        <w:t xml:space="preserve">а) на официальный адрес электронной почты образовательной организации через </w:t>
      </w:r>
      <w:r w:rsidRPr="00B8165A">
        <w:lastRenderedPageBreak/>
        <w:t xml:space="preserve">личный кабинет обучающегося или </w:t>
      </w:r>
    </w:p>
    <w:p w:rsidR="009376FB" w:rsidRPr="00B8165A" w:rsidRDefault="009376FB" w:rsidP="003B2D75">
      <w:pPr>
        <w:pStyle w:val="ConsPlusNormal"/>
        <w:ind w:firstLine="709"/>
        <w:jc w:val="both"/>
      </w:pPr>
      <w:r w:rsidRPr="00B8165A">
        <w:t xml:space="preserve">б) простым почтовым отправлением через оператора почтовой связи общего пользования. </w:t>
      </w:r>
    </w:p>
    <w:p w:rsidR="000572A5" w:rsidRPr="00B8165A" w:rsidRDefault="009376FB" w:rsidP="003B2D75">
      <w:pPr>
        <w:pStyle w:val="ConsPlusNormal"/>
        <w:ind w:firstLine="709"/>
        <w:jc w:val="both"/>
      </w:pPr>
      <w:r w:rsidRPr="00B8165A">
        <w:t>Датой подачи заявления в этом случае считается дата по</w:t>
      </w:r>
      <w:r w:rsidR="001F4549" w:rsidRPr="00B8165A">
        <w:t>лучения</w:t>
      </w:r>
      <w:r w:rsidR="0095782E" w:rsidRPr="00B8165A">
        <w:t xml:space="preserve"> и регистрации</w:t>
      </w:r>
      <w:r w:rsidRPr="00B8165A">
        <w:t xml:space="preserve"> заявления образовательн</w:t>
      </w:r>
      <w:r w:rsidR="001F4549" w:rsidRPr="00B8165A">
        <w:t>ой</w:t>
      </w:r>
      <w:r w:rsidRPr="00B8165A">
        <w:t xml:space="preserve"> организаци</w:t>
      </w:r>
      <w:r w:rsidR="001F4549" w:rsidRPr="00B8165A">
        <w:t>ей.</w:t>
      </w:r>
    </w:p>
    <w:p w:rsidR="003D7487" w:rsidRDefault="00B8165A" w:rsidP="003B2D75">
      <w:pPr>
        <w:pStyle w:val="ConsPlusNormal"/>
        <w:ind w:firstLine="709"/>
        <w:jc w:val="both"/>
      </w:pPr>
      <w:bookmarkStart w:id="4" w:name="Par79"/>
      <w:bookmarkEnd w:id="4"/>
      <w:r>
        <w:t>4.</w:t>
      </w:r>
      <w:r w:rsidR="002F7614">
        <w:t>4</w:t>
      </w:r>
      <w:r w:rsidR="00C616AC" w:rsidRPr="00B8165A">
        <w:t xml:space="preserve">. </w:t>
      </w:r>
      <w:r w:rsidR="00751A5C">
        <w:t xml:space="preserve">Заместитель директора о учебной работе </w:t>
      </w:r>
      <w:r w:rsidR="00C616AC" w:rsidRPr="00B8165A">
        <w:t xml:space="preserve">в течение 2 календарных дней с даты окончания срока приема заявлений на переход, направляет </w:t>
      </w:r>
      <w:r w:rsidR="003D7487">
        <w:t>председателю/секретарю Комиссии</w:t>
      </w:r>
      <w:r w:rsidR="00A15C49" w:rsidRPr="00B8165A">
        <w:t xml:space="preserve"> </w:t>
      </w:r>
      <w:r w:rsidR="00C616AC" w:rsidRPr="00B8165A">
        <w:t>заявление(я) обучающегося(</w:t>
      </w:r>
      <w:proofErr w:type="spellStart"/>
      <w:r w:rsidR="00C616AC" w:rsidRPr="00B8165A">
        <w:t>ихся</w:t>
      </w:r>
      <w:proofErr w:type="spellEnd"/>
      <w:r w:rsidR="00C616AC" w:rsidRPr="00B8165A">
        <w:t>) с прилагаемыми к нему(им) документами, а также</w:t>
      </w:r>
      <w:bookmarkStart w:id="5" w:name="Par80"/>
      <w:bookmarkEnd w:id="5"/>
      <w:r w:rsidR="003D7487" w:rsidRPr="003D7487">
        <w:t xml:space="preserve"> информацией образовательной организации, содержащей сведения: о результатах промежуточной аттестации обучающегося за период обучения, предшествующего подаче им заявления на переход; об отсутствии дисциплинарных взысканий; об отсутствии задолженности по оплате обучения (далее - информация).</w:t>
      </w:r>
    </w:p>
    <w:p w:rsidR="00C616AC" w:rsidRPr="00B8165A" w:rsidRDefault="00B8165A" w:rsidP="003B2D75">
      <w:pPr>
        <w:pStyle w:val="ConsPlusNormal"/>
        <w:ind w:firstLine="709"/>
        <w:jc w:val="both"/>
      </w:pPr>
      <w:r w:rsidRPr="00B8165A">
        <w:t>4.</w:t>
      </w:r>
      <w:r w:rsidR="002F7614">
        <w:t>5</w:t>
      </w:r>
      <w:r w:rsidR="00C616AC" w:rsidRPr="00B8165A">
        <w:t>. Приоритетность перехода обучающихся с платного обучения на обучение за счет средств бюджетных ассигнований либо за счет собственных средств образовательной организации, в том числе средств, полученных от приносящей доход деятельности, за исключением случаев перехода за счет добровольных пожертвований или целевых взносов физических и (или) юридических лиц, устанавливается Комиссией в соответствии с условиями, указанными в</w:t>
      </w:r>
      <w:r w:rsidR="00863797" w:rsidRPr="00B8165A">
        <w:t xml:space="preserve"> пункте </w:t>
      </w:r>
      <w:r w:rsidRPr="00B8165A">
        <w:t>2.5</w:t>
      </w:r>
      <w:r w:rsidR="00C616AC" w:rsidRPr="00B8165A">
        <w:t xml:space="preserve"> Порядка.</w:t>
      </w:r>
      <w:r w:rsidR="003D7487">
        <w:t xml:space="preserve">  </w:t>
      </w:r>
    </w:p>
    <w:p w:rsidR="00FC63D0" w:rsidRPr="00B8165A" w:rsidRDefault="00FC63D0" w:rsidP="00FC63D0">
      <w:pPr>
        <w:pStyle w:val="ConsPlusNormal"/>
        <w:ind w:firstLine="709"/>
        <w:jc w:val="both"/>
      </w:pPr>
      <w:r w:rsidRPr="00B8165A">
        <w:t>При переходе с платного обучения на вакантное бюджетное место, образовавшееся в результате отчисления лица, обучавшегося по договору о целевом обучении, приоритет отдается обучающимся, заключившим договор о целевом обучении по соответствующей профессии, специальности среднего профессионального образования</w:t>
      </w:r>
      <w:r w:rsidR="003D7487">
        <w:t xml:space="preserve">. </w:t>
      </w:r>
    </w:p>
    <w:p w:rsidR="00C616AC" w:rsidRPr="00B8165A" w:rsidRDefault="00B8165A" w:rsidP="003B2D75">
      <w:pPr>
        <w:pStyle w:val="ConsPlusNormal"/>
        <w:ind w:firstLine="709"/>
        <w:jc w:val="both"/>
      </w:pPr>
      <w:r>
        <w:t>4.</w:t>
      </w:r>
      <w:r w:rsidR="002F7614">
        <w:t>6</w:t>
      </w:r>
      <w:r>
        <w:t>.</w:t>
      </w:r>
      <w:r w:rsidR="00C616AC" w:rsidRPr="00B8165A">
        <w:t xml:space="preserve"> В результате рассмотрения заявления о переходе, прилагаемых к нему документов и информации, Комиссией в срок не более 10 календарных дней с даты поступления от образовательной организации заявления на переход в соответствии с</w:t>
      </w:r>
      <w:r w:rsidR="00863797" w:rsidRPr="00B8165A">
        <w:t xml:space="preserve"> пунктом </w:t>
      </w:r>
      <w:r w:rsidRPr="00B8165A">
        <w:t>4.</w:t>
      </w:r>
      <w:r w:rsidR="002F7614">
        <w:t>4</w:t>
      </w:r>
      <w:r w:rsidR="00C616AC" w:rsidRPr="00B8165A">
        <w:t xml:space="preserve"> По</w:t>
      </w:r>
      <w:r w:rsidR="001A1BC3">
        <w:t>ло</w:t>
      </w:r>
      <w:bookmarkStart w:id="6" w:name="_GoBack"/>
      <w:bookmarkEnd w:id="6"/>
      <w:r w:rsidR="003D7487">
        <w:t>жения</w:t>
      </w:r>
      <w:r w:rsidR="00C616AC" w:rsidRPr="00B8165A">
        <w:t xml:space="preserve"> принимается одно из следующих решений:</w:t>
      </w:r>
    </w:p>
    <w:p w:rsidR="00C616AC" w:rsidRPr="00B8165A" w:rsidRDefault="00637B79" w:rsidP="003B2D75">
      <w:pPr>
        <w:pStyle w:val="ConsPlusNormal"/>
        <w:ind w:firstLine="709"/>
        <w:jc w:val="both"/>
      </w:pPr>
      <w:r w:rsidRPr="00B8165A">
        <w:t xml:space="preserve">а) </w:t>
      </w:r>
      <w:r w:rsidR="00C616AC" w:rsidRPr="00B8165A">
        <w:t>о переходе обучающегося с платного обучения на обучение на вакантное бюджетное место;</w:t>
      </w:r>
    </w:p>
    <w:p w:rsidR="00C616AC" w:rsidRPr="00B8165A" w:rsidRDefault="00637B79" w:rsidP="003B2D75">
      <w:pPr>
        <w:pStyle w:val="ConsPlusNormal"/>
        <w:ind w:firstLine="709"/>
        <w:jc w:val="both"/>
      </w:pPr>
      <w:r w:rsidRPr="00B8165A">
        <w:t xml:space="preserve">б) </w:t>
      </w:r>
      <w:r w:rsidR="00C616AC" w:rsidRPr="00B8165A">
        <w:t>о переходе обучающегося с платного обучения на обучение за счет собственных средств образовательной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лиц;</w:t>
      </w:r>
    </w:p>
    <w:p w:rsidR="00C616AC" w:rsidRPr="00B8165A" w:rsidRDefault="00637B79" w:rsidP="003B2D75">
      <w:pPr>
        <w:pStyle w:val="ConsPlusNormal"/>
        <w:ind w:firstLine="709"/>
        <w:jc w:val="both"/>
      </w:pPr>
      <w:r w:rsidRPr="00B8165A">
        <w:t xml:space="preserve">в) </w:t>
      </w:r>
      <w:r w:rsidR="00C616AC" w:rsidRPr="00B8165A">
        <w:t>об отказе в переходе обучающегося с платного обучения на обучение за счет средств бюджетных ассигнований либо за счет собственных средств образовательной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C616AC" w:rsidRPr="00B8165A" w:rsidRDefault="00B8165A" w:rsidP="003B2D75">
      <w:pPr>
        <w:pStyle w:val="ConsPlusNormal"/>
        <w:ind w:firstLine="709"/>
        <w:jc w:val="both"/>
      </w:pPr>
      <w:r>
        <w:t>4.</w:t>
      </w:r>
      <w:r w:rsidR="002F7614">
        <w:t>7</w:t>
      </w:r>
      <w:r w:rsidR="00C616AC" w:rsidRPr="00B8165A">
        <w:t>. Решение о переходе обучающегося с платного обучения на обучение за счет средств бюджетных ассигнований принимается Комиссией с учетом количества вакантных бюджетных мест и приоритетов, установленных Комиссией в соответствии с</w:t>
      </w:r>
      <w:r w:rsidR="00863797" w:rsidRPr="00B8165A">
        <w:t xml:space="preserve"> пунктом </w:t>
      </w:r>
      <w:r>
        <w:t>4.</w:t>
      </w:r>
      <w:r w:rsidR="002F7614">
        <w:t>5</w:t>
      </w:r>
      <w:r w:rsidR="00C616AC" w:rsidRPr="00B8165A">
        <w:t xml:space="preserve"> По</w:t>
      </w:r>
      <w:r w:rsidR="003D7487">
        <w:t>ложения</w:t>
      </w:r>
      <w:r w:rsidR="00C616AC" w:rsidRPr="00B8165A">
        <w:t>.</w:t>
      </w:r>
    </w:p>
    <w:p w:rsidR="005C18B4" w:rsidRPr="00B8165A" w:rsidRDefault="00B8165A" w:rsidP="003B2D75">
      <w:pPr>
        <w:pStyle w:val="ConsPlusNormal"/>
        <w:ind w:firstLine="709"/>
        <w:jc w:val="both"/>
      </w:pPr>
      <w:r>
        <w:t>4.</w:t>
      </w:r>
      <w:r w:rsidR="002F7614">
        <w:t>8</w:t>
      </w:r>
      <w:r w:rsidR="005C18B4" w:rsidRPr="00B8165A">
        <w:t>. Протоколы Комиссии за учебный год сшиваются в Книги протоколов и хранятся в архиве образовательной организации в соответствии с номенклатурой</w:t>
      </w:r>
      <w:r w:rsidR="003D7487">
        <w:t xml:space="preserve"> дел</w:t>
      </w:r>
      <w:r w:rsidR="005C18B4" w:rsidRPr="00B8165A">
        <w:t>.</w:t>
      </w:r>
    </w:p>
    <w:p w:rsidR="003D7487" w:rsidRDefault="00B8165A" w:rsidP="003D7487">
      <w:pPr>
        <w:pStyle w:val="ConsPlusNormal"/>
        <w:ind w:firstLine="709"/>
        <w:jc w:val="both"/>
      </w:pPr>
      <w:r w:rsidRPr="00B8165A">
        <w:t>4.</w:t>
      </w:r>
      <w:r w:rsidR="002F7614">
        <w:t>9</w:t>
      </w:r>
      <w:r w:rsidR="00C616AC" w:rsidRPr="00B8165A">
        <w:t xml:space="preserve">. </w:t>
      </w:r>
      <w:r w:rsidR="003D7487" w:rsidRPr="003D7487">
        <w:t>При заполнении имеющихся вакантных бюджетных мест в отношении остальных заявлений на переход Комиссией принимается решение об отказе в переходе с платного обучения на обучение за счет средств бюджетных ассигнований либо о переходе обучающегося с платного обучения на обучение за счет собственных средств образовательной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C616AC" w:rsidRPr="00B8165A" w:rsidRDefault="00B8165A" w:rsidP="003D7487">
      <w:pPr>
        <w:pStyle w:val="ConsPlusNormal"/>
        <w:ind w:firstLine="709"/>
        <w:jc w:val="both"/>
      </w:pPr>
      <w:r>
        <w:t>4.1</w:t>
      </w:r>
      <w:r w:rsidR="002F7614">
        <w:t>0</w:t>
      </w:r>
      <w:r w:rsidR="00C616AC" w:rsidRPr="00B8165A">
        <w:t xml:space="preserve">. Решение Комиссии доводится до сведения обучающихся путем его размещения без указания фамилии, имени, отчества (при наличии) обучающихся с указанием страхового номера индивидуального лицевого счета (при наличии) или уникального кода, </w:t>
      </w:r>
      <w:r w:rsidR="00C616AC" w:rsidRPr="00B8165A">
        <w:lastRenderedPageBreak/>
        <w:t xml:space="preserve">присвоенного обучающемуся, в информационно-телекоммуникационных сетях, в том числе на официальном сайте образовательной организации в сети </w:t>
      </w:r>
      <w:r w:rsidR="00DE036C" w:rsidRPr="00B8165A">
        <w:t>«</w:t>
      </w:r>
      <w:r w:rsidR="00C616AC" w:rsidRPr="00B8165A">
        <w:t>Интернет</w:t>
      </w:r>
      <w:r w:rsidR="00DE036C" w:rsidRPr="00B8165A">
        <w:t>»</w:t>
      </w:r>
      <w:r w:rsidR="005C18B4" w:rsidRPr="00B8165A">
        <w:t xml:space="preserve">. </w:t>
      </w:r>
    </w:p>
    <w:p w:rsidR="005346EF" w:rsidRPr="00B8165A" w:rsidRDefault="00B8165A" w:rsidP="005346EF">
      <w:pPr>
        <w:pStyle w:val="ConsPlusNormal"/>
        <w:ind w:firstLine="709"/>
        <w:jc w:val="both"/>
      </w:pPr>
      <w:r w:rsidRPr="00B8165A">
        <w:t>4.1</w:t>
      </w:r>
      <w:r w:rsidR="002F7614">
        <w:t>1</w:t>
      </w:r>
      <w:r w:rsidR="00C616AC" w:rsidRPr="00B8165A">
        <w:t xml:space="preserve">. Переход с платного обучения на обучение за счет средств бюджетных ассигнований либо за счет собственных средств образовательной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 оформляется распорядительным актом образовательной организации, изданным </w:t>
      </w:r>
      <w:r w:rsidR="00DE7422">
        <w:t>директором ГБПОУ ГТМАУ</w:t>
      </w:r>
      <w:r w:rsidR="00C616AC" w:rsidRPr="00B8165A">
        <w:t xml:space="preserve"> или уполномоченным им лицом, не позднее 10 календарных дней с даты принятия Комиссией решения о таком переходе.</w:t>
      </w:r>
    </w:p>
    <w:p w:rsidR="00B8165A" w:rsidRDefault="00C616AC" w:rsidP="003B2D75">
      <w:pPr>
        <w:pStyle w:val="ConsPlusNormal"/>
        <w:ind w:firstLine="709"/>
        <w:jc w:val="both"/>
      </w:pPr>
      <w:r w:rsidRPr="00B8165A">
        <w:t>В случае перехода с платного обучения на обучение за счет собственных средств образовательной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 с обучающимся заключается соответственно договор об образовании или договор о целевом обучении.</w:t>
      </w:r>
    </w:p>
    <w:p w:rsidR="00EB32D5" w:rsidRDefault="00EB32D5" w:rsidP="00EB32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567" w:rsidRPr="00C87B52" w:rsidRDefault="00406567" w:rsidP="00406567">
      <w:pPr>
        <w:pStyle w:val="ConsPlusNormal"/>
        <w:numPr>
          <w:ilvl w:val="0"/>
          <w:numId w:val="7"/>
        </w:numPr>
        <w:tabs>
          <w:tab w:val="left" w:pos="851"/>
          <w:tab w:val="left" w:pos="1134"/>
        </w:tabs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406567" w:rsidRPr="00B8165A" w:rsidRDefault="00406567" w:rsidP="00406567">
      <w:pPr>
        <w:pStyle w:val="ConsPlusNormal"/>
        <w:ind w:firstLine="709"/>
        <w:jc w:val="both"/>
      </w:pPr>
    </w:p>
    <w:p w:rsidR="00406567" w:rsidRDefault="00406567" w:rsidP="00406567">
      <w:pPr>
        <w:pStyle w:val="ConsPlusNormal"/>
        <w:numPr>
          <w:ilvl w:val="1"/>
          <w:numId w:val="7"/>
        </w:numPr>
        <w:ind w:left="0" w:firstLine="709"/>
        <w:jc w:val="both"/>
      </w:pPr>
      <w:r w:rsidRPr="00406567">
        <w:t xml:space="preserve">К правоотношениям, не урегулированным данным положением, применяются нормы действующего Федерального законодательства и законодательства Ставропольского края, а также принятыми в соответствии с ними иными нормативными правовыми актами.   </w:t>
      </w:r>
    </w:p>
    <w:p w:rsidR="00406567" w:rsidRDefault="00CB140C" w:rsidP="00406567">
      <w:pPr>
        <w:pStyle w:val="ConsPlusNormal"/>
        <w:numPr>
          <w:ilvl w:val="1"/>
          <w:numId w:val="7"/>
        </w:numPr>
        <w:ind w:left="0" w:firstLine="709"/>
        <w:jc w:val="both"/>
      </w:pPr>
      <w:r>
        <w:t xml:space="preserve">Признать утратившим силу Положение о порядке перевода с платного обучения на бесплатное. </w:t>
      </w:r>
    </w:p>
    <w:p w:rsidR="00CB140C" w:rsidRPr="00406567" w:rsidRDefault="00CB140C" w:rsidP="00406567">
      <w:pPr>
        <w:pStyle w:val="ConsPlusNormal"/>
        <w:numPr>
          <w:ilvl w:val="1"/>
          <w:numId w:val="7"/>
        </w:numPr>
        <w:ind w:left="0" w:firstLine="709"/>
        <w:jc w:val="both"/>
      </w:pPr>
      <w:r>
        <w:t xml:space="preserve">Данное Положение вступает в силу с 01.09.2024 г. и действует </w:t>
      </w:r>
      <w:r w:rsidR="004E1653">
        <w:t xml:space="preserve">до 01.03.2030 года. </w:t>
      </w:r>
      <w:r>
        <w:t xml:space="preserve"> </w:t>
      </w:r>
    </w:p>
    <w:p w:rsidR="005346EF" w:rsidRPr="00406567" w:rsidRDefault="005346EF" w:rsidP="00406567">
      <w:pPr>
        <w:pStyle w:val="ConsPlusNormal"/>
        <w:ind w:firstLine="709"/>
        <w:jc w:val="both"/>
      </w:pPr>
    </w:p>
    <w:sectPr w:rsidR="005346EF" w:rsidRPr="00406567" w:rsidSect="007C21EE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7B6" w:rsidRDefault="000037B6" w:rsidP="00C616AC">
      <w:pPr>
        <w:spacing w:after="0" w:line="240" w:lineRule="auto"/>
      </w:pPr>
      <w:r>
        <w:separator/>
      </w:r>
    </w:p>
  </w:endnote>
  <w:endnote w:type="continuationSeparator" w:id="0">
    <w:p w:rsidR="000037B6" w:rsidRDefault="000037B6" w:rsidP="00C6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AC" w:rsidRPr="00B8165A" w:rsidRDefault="00C616AC" w:rsidP="00B8165A">
    <w:pPr>
      <w:pStyle w:val="a8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85229613"/>
      <w:docPartObj>
        <w:docPartGallery w:val="Page Numbers (Bottom of Page)"/>
        <w:docPartUnique/>
      </w:docPartObj>
    </w:sdtPr>
    <w:sdtEndPr/>
    <w:sdtContent>
      <w:p w:rsidR="00B8165A" w:rsidRPr="00B8165A" w:rsidRDefault="00CE6517" w:rsidP="00B8165A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8165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8165A" w:rsidRPr="00B8165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8165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21E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8165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7B6" w:rsidRDefault="000037B6" w:rsidP="00C616AC">
      <w:pPr>
        <w:spacing w:after="0" w:line="240" w:lineRule="auto"/>
      </w:pPr>
      <w:r>
        <w:separator/>
      </w:r>
    </w:p>
  </w:footnote>
  <w:footnote w:type="continuationSeparator" w:id="0">
    <w:p w:rsidR="000037B6" w:rsidRDefault="000037B6" w:rsidP="00C6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AC" w:rsidRPr="00DA29D6" w:rsidRDefault="00C616AC" w:rsidP="00C616AC">
    <w:pPr>
      <w:pStyle w:val="a6"/>
      <w:jc w:val="center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3E33"/>
    <w:multiLevelType w:val="hybridMultilevel"/>
    <w:tmpl w:val="F39AF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61C7C"/>
    <w:multiLevelType w:val="hybridMultilevel"/>
    <w:tmpl w:val="6A14E680"/>
    <w:lvl w:ilvl="0" w:tplc="8068B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428DA"/>
    <w:multiLevelType w:val="hybridMultilevel"/>
    <w:tmpl w:val="AA10A59E"/>
    <w:lvl w:ilvl="0" w:tplc="8068B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9967E7"/>
    <w:multiLevelType w:val="hybridMultilevel"/>
    <w:tmpl w:val="938CDE04"/>
    <w:lvl w:ilvl="0" w:tplc="238E7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C07DEB"/>
    <w:multiLevelType w:val="hybridMultilevel"/>
    <w:tmpl w:val="AA10A59E"/>
    <w:lvl w:ilvl="0" w:tplc="8068B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8663BA"/>
    <w:multiLevelType w:val="hybridMultilevel"/>
    <w:tmpl w:val="2DBAB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E3F42"/>
    <w:multiLevelType w:val="hybridMultilevel"/>
    <w:tmpl w:val="35D4534E"/>
    <w:lvl w:ilvl="0" w:tplc="8416D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A74F2"/>
    <w:multiLevelType w:val="multilevel"/>
    <w:tmpl w:val="D18C69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0D29BF"/>
    <w:multiLevelType w:val="hybridMultilevel"/>
    <w:tmpl w:val="B76A0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04216"/>
    <w:multiLevelType w:val="hybridMultilevel"/>
    <w:tmpl w:val="71E4A5F2"/>
    <w:lvl w:ilvl="0" w:tplc="8364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E74EB"/>
    <w:multiLevelType w:val="multilevel"/>
    <w:tmpl w:val="B95A6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7443535"/>
    <w:multiLevelType w:val="multilevel"/>
    <w:tmpl w:val="CB365C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 w15:restartNumberingAfterBreak="0">
    <w:nsid w:val="77F12ADC"/>
    <w:multiLevelType w:val="hybridMultilevel"/>
    <w:tmpl w:val="76C49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11"/>
  </w:num>
  <w:num w:numId="7">
    <w:abstractNumId w:val="7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81"/>
    <w:rsid w:val="000037B6"/>
    <w:rsid w:val="000342E2"/>
    <w:rsid w:val="0004150C"/>
    <w:rsid w:val="00045F84"/>
    <w:rsid w:val="00051E57"/>
    <w:rsid w:val="000572A5"/>
    <w:rsid w:val="0005735A"/>
    <w:rsid w:val="0007105D"/>
    <w:rsid w:val="00071392"/>
    <w:rsid w:val="00072158"/>
    <w:rsid w:val="00085602"/>
    <w:rsid w:val="000B5CE5"/>
    <w:rsid w:val="000C3B8C"/>
    <w:rsid w:val="00103C06"/>
    <w:rsid w:val="00151B20"/>
    <w:rsid w:val="001658FE"/>
    <w:rsid w:val="00175051"/>
    <w:rsid w:val="00183B16"/>
    <w:rsid w:val="00185DC3"/>
    <w:rsid w:val="001A1BC3"/>
    <w:rsid w:val="001A5F23"/>
    <w:rsid w:val="001A6EF1"/>
    <w:rsid w:val="001A78AB"/>
    <w:rsid w:val="001C6AC9"/>
    <w:rsid w:val="001E1E67"/>
    <w:rsid w:val="001F4549"/>
    <w:rsid w:val="002132E0"/>
    <w:rsid w:val="00221251"/>
    <w:rsid w:val="00230BFD"/>
    <w:rsid w:val="00245D16"/>
    <w:rsid w:val="00246AA4"/>
    <w:rsid w:val="002471D5"/>
    <w:rsid w:val="00263ED3"/>
    <w:rsid w:val="00267003"/>
    <w:rsid w:val="0027279F"/>
    <w:rsid w:val="00272975"/>
    <w:rsid w:val="00274015"/>
    <w:rsid w:val="00286A63"/>
    <w:rsid w:val="00290D1A"/>
    <w:rsid w:val="002A2FB6"/>
    <w:rsid w:val="002B0481"/>
    <w:rsid w:val="002B4844"/>
    <w:rsid w:val="002C0D88"/>
    <w:rsid w:val="002F7614"/>
    <w:rsid w:val="00301BC4"/>
    <w:rsid w:val="00302971"/>
    <w:rsid w:val="0032066D"/>
    <w:rsid w:val="00332244"/>
    <w:rsid w:val="00336735"/>
    <w:rsid w:val="0036347A"/>
    <w:rsid w:val="0037428E"/>
    <w:rsid w:val="00380299"/>
    <w:rsid w:val="003954AB"/>
    <w:rsid w:val="003A0519"/>
    <w:rsid w:val="003A463F"/>
    <w:rsid w:val="003A5F55"/>
    <w:rsid w:val="003B2D75"/>
    <w:rsid w:val="003C6600"/>
    <w:rsid w:val="003D7487"/>
    <w:rsid w:val="003D7C92"/>
    <w:rsid w:val="003E7524"/>
    <w:rsid w:val="0040147E"/>
    <w:rsid w:val="00406567"/>
    <w:rsid w:val="00420DF6"/>
    <w:rsid w:val="00425103"/>
    <w:rsid w:val="004354D1"/>
    <w:rsid w:val="00450665"/>
    <w:rsid w:val="004B173E"/>
    <w:rsid w:val="004D6A7F"/>
    <w:rsid w:val="004E1653"/>
    <w:rsid w:val="00502162"/>
    <w:rsid w:val="005062FC"/>
    <w:rsid w:val="00531C23"/>
    <w:rsid w:val="005346EF"/>
    <w:rsid w:val="00561716"/>
    <w:rsid w:val="005665F7"/>
    <w:rsid w:val="00591C22"/>
    <w:rsid w:val="00595C4F"/>
    <w:rsid w:val="005C18B4"/>
    <w:rsid w:val="005C413B"/>
    <w:rsid w:val="005D4806"/>
    <w:rsid w:val="005E214C"/>
    <w:rsid w:val="005F26B0"/>
    <w:rsid w:val="00605847"/>
    <w:rsid w:val="00610914"/>
    <w:rsid w:val="006154CE"/>
    <w:rsid w:val="00637B79"/>
    <w:rsid w:val="0065392F"/>
    <w:rsid w:val="0066201B"/>
    <w:rsid w:val="00675D1E"/>
    <w:rsid w:val="00695799"/>
    <w:rsid w:val="006A3B9C"/>
    <w:rsid w:val="006B1530"/>
    <w:rsid w:val="006C5101"/>
    <w:rsid w:val="006E6FD6"/>
    <w:rsid w:val="006E7F6F"/>
    <w:rsid w:val="00710E35"/>
    <w:rsid w:val="00722C53"/>
    <w:rsid w:val="00751A5C"/>
    <w:rsid w:val="007651AA"/>
    <w:rsid w:val="007B04C7"/>
    <w:rsid w:val="007C21EE"/>
    <w:rsid w:val="007D46A7"/>
    <w:rsid w:val="0083212E"/>
    <w:rsid w:val="00863797"/>
    <w:rsid w:val="00866BAE"/>
    <w:rsid w:val="008705E3"/>
    <w:rsid w:val="00873067"/>
    <w:rsid w:val="00874D65"/>
    <w:rsid w:val="00882FDB"/>
    <w:rsid w:val="008C53AA"/>
    <w:rsid w:val="008C62A0"/>
    <w:rsid w:val="008D77FA"/>
    <w:rsid w:val="008F4B5B"/>
    <w:rsid w:val="008F530D"/>
    <w:rsid w:val="00904306"/>
    <w:rsid w:val="00914198"/>
    <w:rsid w:val="009376FB"/>
    <w:rsid w:val="009419CC"/>
    <w:rsid w:val="0095782E"/>
    <w:rsid w:val="0096285D"/>
    <w:rsid w:val="00966F8A"/>
    <w:rsid w:val="0099304C"/>
    <w:rsid w:val="009E1160"/>
    <w:rsid w:val="00A05B2D"/>
    <w:rsid w:val="00A062EB"/>
    <w:rsid w:val="00A15C49"/>
    <w:rsid w:val="00A23EB3"/>
    <w:rsid w:val="00A33081"/>
    <w:rsid w:val="00A41EF4"/>
    <w:rsid w:val="00A42F77"/>
    <w:rsid w:val="00A568A5"/>
    <w:rsid w:val="00A6404D"/>
    <w:rsid w:val="00AB2709"/>
    <w:rsid w:val="00B018B6"/>
    <w:rsid w:val="00B36AA9"/>
    <w:rsid w:val="00B456F2"/>
    <w:rsid w:val="00B72BF3"/>
    <w:rsid w:val="00B8165A"/>
    <w:rsid w:val="00B906F0"/>
    <w:rsid w:val="00BA2158"/>
    <w:rsid w:val="00BB2F53"/>
    <w:rsid w:val="00BC377B"/>
    <w:rsid w:val="00C01EF7"/>
    <w:rsid w:val="00C242BF"/>
    <w:rsid w:val="00C44C84"/>
    <w:rsid w:val="00C616AC"/>
    <w:rsid w:val="00C66329"/>
    <w:rsid w:val="00C87B52"/>
    <w:rsid w:val="00C952DC"/>
    <w:rsid w:val="00CA3B34"/>
    <w:rsid w:val="00CA6E1F"/>
    <w:rsid w:val="00CB140C"/>
    <w:rsid w:val="00CB36D1"/>
    <w:rsid w:val="00CE6517"/>
    <w:rsid w:val="00D3750B"/>
    <w:rsid w:val="00D37C14"/>
    <w:rsid w:val="00D606A9"/>
    <w:rsid w:val="00D903C3"/>
    <w:rsid w:val="00D91AFA"/>
    <w:rsid w:val="00D92B99"/>
    <w:rsid w:val="00DA29D6"/>
    <w:rsid w:val="00DE036C"/>
    <w:rsid w:val="00DE0909"/>
    <w:rsid w:val="00DE7422"/>
    <w:rsid w:val="00E06AD9"/>
    <w:rsid w:val="00E54F9F"/>
    <w:rsid w:val="00EA7CBB"/>
    <w:rsid w:val="00EB32D5"/>
    <w:rsid w:val="00ED031D"/>
    <w:rsid w:val="00ED7BB0"/>
    <w:rsid w:val="00EF488B"/>
    <w:rsid w:val="00F35F01"/>
    <w:rsid w:val="00F472C6"/>
    <w:rsid w:val="00F50771"/>
    <w:rsid w:val="00F63E07"/>
    <w:rsid w:val="00F66431"/>
    <w:rsid w:val="00F7340F"/>
    <w:rsid w:val="00F8131A"/>
    <w:rsid w:val="00FC63D0"/>
    <w:rsid w:val="00FF2D4F"/>
    <w:rsid w:val="00FF3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5829F"/>
  <w15:docId w15:val="{D1D10E56-2217-4C5C-B178-8BBABA6B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BF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B17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61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16AC"/>
  </w:style>
  <w:style w:type="paragraph" w:styleId="a8">
    <w:name w:val="footer"/>
    <w:basedOn w:val="a"/>
    <w:link w:val="a9"/>
    <w:uiPriority w:val="99"/>
    <w:unhideWhenUsed/>
    <w:rsid w:val="00C61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16AC"/>
  </w:style>
  <w:style w:type="paragraph" w:customStyle="1" w:styleId="ConsPlusNormal">
    <w:name w:val="ConsPlusNormal"/>
    <w:rsid w:val="00C616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unhideWhenUsed/>
    <w:rsid w:val="001A6EF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A6EF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A6EF1"/>
    <w:rPr>
      <w:vertAlign w:val="superscript"/>
    </w:rPr>
  </w:style>
  <w:style w:type="paragraph" w:customStyle="1" w:styleId="PreformattedText">
    <w:name w:val="Preformatted Text"/>
    <w:basedOn w:val="a"/>
    <w:qFormat/>
    <w:rsid w:val="00C87B52"/>
    <w:pPr>
      <w:widowControl w:val="0"/>
      <w:suppressAutoHyphens/>
      <w:spacing w:after="0" w:line="240" w:lineRule="auto"/>
    </w:pPr>
    <w:rPr>
      <w:rFonts w:ascii="Liberation Mono" w:eastAsia="Times New Roman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519E-5B7F-491C-A3A2-582CEC51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7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Иванович Урюпин</dc:creator>
  <cp:lastModifiedBy>Пользователь Windows</cp:lastModifiedBy>
  <cp:revision>8</cp:revision>
  <dcterms:created xsi:type="dcterms:W3CDTF">2024-11-26T12:04:00Z</dcterms:created>
  <dcterms:modified xsi:type="dcterms:W3CDTF">2024-11-29T08:47:00Z</dcterms:modified>
</cp:coreProperties>
</file>