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2B" w:rsidRPr="00005988" w:rsidRDefault="00597F2B" w:rsidP="00597F2B">
      <w:pPr>
        <w:shd w:val="clear" w:color="auto" w:fill="FFFFFF"/>
        <w:jc w:val="center"/>
        <w:rPr>
          <w:iCs/>
        </w:rPr>
      </w:pPr>
      <w:r w:rsidRPr="00005988">
        <w:br/>
      </w:r>
      <w:r w:rsidRPr="00005988">
        <w:rPr>
          <w:iCs/>
        </w:rPr>
        <w:t>МИНИСТЕРСТВО ОБРАЗОВАНИЯ СТАВРОПОЛЬСКОГО КРАЯ</w:t>
      </w:r>
    </w:p>
    <w:p w:rsidR="00597F2B" w:rsidRPr="00005988" w:rsidRDefault="00597F2B" w:rsidP="00597F2B">
      <w:pPr>
        <w:shd w:val="clear" w:color="auto" w:fill="FFFFFF"/>
        <w:jc w:val="center"/>
        <w:rPr>
          <w:iCs/>
        </w:rPr>
      </w:pPr>
    </w:p>
    <w:p w:rsidR="00597F2B" w:rsidRPr="00005988" w:rsidRDefault="00597F2B" w:rsidP="00597F2B">
      <w:pPr>
        <w:shd w:val="clear" w:color="auto" w:fill="FFFFFF"/>
        <w:ind w:right="-1"/>
        <w:jc w:val="center"/>
        <w:rPr>
          <w:iCs/>
        </w:rPr>
      </w:pPr>
      <w:r w:rsidRPr="00005988">
        <w:rPr>
          <w:iCs/>
        </w:rPr>
        <w:t>государственное бюджетное профессиональное образовательное учреждение</w:t>
      </w:r>
    </w:p>
    <w:p w:rsidR="00597F2B" w:rsidRPr="00005988" w:rsidRDefault="00597F2B" w:rsidP="00597F2B">
      <w:pPr>
        <w:shd w:val="clear" w:color="auto" w:fill="FFFFFF"/>
        <w:ind w:right="-1"/>
        <w:jc w:val="center"/>
        <w:rPr>
          <w:iCs/>
        </w:rPr>
      </w:pPr>
      <w:r w:rsidRPr="00005988">
        <w:rPr>
          <w:iCs/>
        </w:rPr>
        <w:t>«Георгиевский техникум механизации, автоматизации и управления»</w:t>
      </w:r>
    </w:p>
    <w:p w:rsidR="00597F2B" w:rsidRPr="00005988" w:rsidRDefault="00597F2B" w:rsidP="00597F2B">
      <w:pPr>
        <w:shd w:val="clear" w:color="auto" w:fill="FFFFFF"/>
        <w:ind w:right="-1"/>
        <w:jc w:val="center"/>
        <w:rPr>
          <w:iCs/>
        </w:rPr>
      </w:pPr>
      <w:r w:rsidRPr="00005988">
        <w:rPr>
          <w:iCs/>
        </w:rPr>
        <w:t>(ГБПОУ ГТМАУ)</w:t>
      </w:r>
    </w:p>
    <w:p w:rsidR="00597F2B" w:rsidRPr="00005988" w:rsidRDefault="00597F2B" w:rsidP="00597F2B">
      <w:pPr>
        <w:ind w:left="567" w:firstLine="851"/>
        <w:jc w:val="center"/>
        <w:rPr>
          <w:b/>
        </w:rPr>
      </w:pPr>
    </w:p>
    <w:tbl>
      <w:tblPr>
        <w:tblpPr w:leftFromText="180" w:rightFromText="180" w:vertAnchor="page" w:horzAnchor="margin" w:tblpXSpec="right" w:tblpY="3618"/>
        <w:tblW w:w="98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017"/>
        <w:gridCol w:w="4819"/>
      </w:tblGrid>
      <w:tr w:rsidR="00005988" w:rsidRPr="004010D5" w:rsidTr="007A30A9">
        <w:trPr>
          <w:trHeight w:val="1367"/>
        </w:trPr>
        <w:tc>
          <w:tcPr>
            <w:tcW w:w="5017" w:type="dxa"/>
          </w:tcPr>
          <w:p w:rsidR="00005988" w:rsidRDefault="00005988" w:rsidP="00005988">
            <w:pPr>
              <w:autoSpaceDE w:val="0"/>
              <w:autoSpaceDN w:val="0"/>
              <w:adjustRightInd w:val="0"/>
              <w:snapToGrid w:val="0"/>
              <w:ind w:left="142"/>
              <w:jc w:val="center"/>
            </w:pPr>
            <w:r>
              <w:t>Согласовано</w:t>
            </w:r>
          </w:p>
          <w:p w:rsidR="00005988" w:rsidRDefault="00005988" w:rsidP="00005988">
            <w:pPr>
              <w:autoSpaceDE w:val="0"/>
              <w:autoSpaceDN w:val="0"/>
              <w:adjustRightInd w:val="0"/>
              <w:snapToGrid w:val="0"/>
              <w:ind w:left="142"/>
            </w:pPr>
            <w:r>
              <w:t xml:space="preserve">Первичным отделением студенческого </w:t>
            </w:r>
            <w:r w:rsidRPr="002C1CDC">
              <w:t>п</w:t>
            </w:r>
            <w:r>
              <w:t xml:space="preserve">рофсоюза сотрудников АПК </w:t>
            </w:r>
          </w:p>
          <w:p w:rsidR="00005988" w:rsidRDefault="00005988" w:rsidP="00005988">
            <w:pPr>
              <w:autoSpaceDE w:val="0"/>
              <w:autoSpaceDN w:val="0"/>
              <w:adjustRightInd w:val="0"/>
              <w:snapToGrid w:val="0"/>
              <w:ind w:left="142"/>
            </w:pPr>
          </w:p>
          <w:p w:rsidR="00005988" w:rsidRDefault="00005988" w:rsidP="00005988">
            <w:pPr>
              <w:autoSpaceDE w:val="0"/>
              <w:autoSpaceDN w:val="0"/>
              <w:adjustRightInd w:val="0"/>
              <w:snapToGrid w:val="0"/>
              <w:spacing w:after="120"/>
              <w:ind w:left="142"/>
              <w:jc w:val="center"/>
            </w:pPr>
            <w:r>
              <w:t>Согласовано</w:t>
            </w:r>
          </w:p>
          <w:p w:rsidR="00005988" w:rsidRDefault="00005988" w:rsidP="00005988">
            <w:pPr>
              <w:autoSpaceDE w:val="0"/>
              <w:autoSpaceDN w:val="0"/>
              <w:adjustRightInd w:val="0"/>
              <w:snapToGrid w:val="0"/>
              <w:ind w:left="142"/>
            </w:pPr>
            <w:r>
              <w:t xml:space="preserve">Студенческим </w:t>
            </w:r>
            <w:r w:rsidRPr="002C1CDC">
              <w:t>совет</w:t>
            </w:r>
            <w:r>
              <w:t xml:space="preserve">ом обучающихся </w:t>
            </w:r>
          </w:p>
          <w:p w:rsidR="00005988" w:rsidRDefault="00005988" w:rsidP="00005988">
            <w:pPr>
              <w:autoSpaceDE w:val="0"/>
              <w:autoSpaceDN w:val="0"/>
              <w:adjustRightInd w:val="0"/>
              <w:snapToGrid w:val="0"/>
              <w:ind w:left="142"/>
            </w:pPr>
            <w:r>
              <w:t xml:space="preserve">ГБПОУ ГТМАУ </w:t>
            </w:r>
          </w:p>
          <w:p w:rsidR="00005988" w:rsidRPr="002C1CDC" w:rsidRDefault="00005988" w:rsidP="00005988">
            <w:pPr>
              <w:autoSpaceDE w:val="0"/>
              <w:autoSpaceDN w:val="0"/>
              <w:adjustRightInd w:val="0"/>
              <w:snapToGrid w:val="0"/>
              <w:ind w:left="567"/>
            </w:pPr>
          </w:p>
        </w:tc>
        <w:tc>
          <w:tcPr>
            <w:tcW w:w="4819" w:type="dxa"/>
          </w:tcPr>
          <w:p w:rsidR="00005988" w:rsidRDefault="00005988" w:rsidP="00005988">
            <w:pPr>
              <w:autoSpaceDE w:val="0"/>
              <w:autoSpaceDN w:val="0"/>
              <w:adjustRightInd w:val="0"/>
              <w:snapToGrid w:val="0"/>
              <w:ind w:left="567"/>
              <w:jc w:val="center"/>
            </w:pPr>
            <w:r w:rsidRPr="002C1CDC">
              <w:t>Утверждено</w:t>
            </w:r>
          </w:p>
          <w:p w:rsidR="00005988" w:rsidRPr="002C1CDC" w:rsidRDefault="00005988" w:rsidP="00005988">
            <w:pPr>
              <w:autoSpaceDE w:val="0"/>
              <w:autoSpaceDN w:val="0"/>
              <w:adjustRightInd w:val="0"/>
              <w:snapToGrid w:val="0"/>
              <w:ind w:left="567"/>
              <w:jc w:val="center"/>
            </w:pPr>
          </w:p>
          <w:p w:rsidR="00005988" w:rsidRPr="002C1CDC" w:rsidRDefault="00005988" w:rsidP="00005988">
            <w:pPr>
              <w:autoSpaceDE w:val="0"/>
              <w:autoSpaceDN w:val="0"/>
              <w:adjustRightInd w:val="0"/>
              <w:snapToGrid w:val="0"/>
              <w:ind w:left="567"/>
            </w:pPr>
            <w:r w:rsidRPr="002C1CDC">
              <w:t xml:space="preserve"> приказом директора ГБПОУ ГТМАУ </w:t>
            </w:r>
          </w:p>
          <w:p w:rsidR="00005988" w:rsidRPr="00CA6E1F" w:rsidRDefault="00005988" w:rsidP="00005988">
            <w:pPr>
              <w:autoSpaceDE w:val="0"/>
              <w:autoSpaceDN w:val="0"/>
              <w:adjustRightInd w:val="0"/>
              <w:snapToGrid w:val="0"/>
              <w:ind w:left="567"/>
            </w:pPr>
            <w:r w:rsidRPr="00CA6E1F">
              <w:t xml:space="preserve"> № 33/1 от 29.08.2024 г. </w:t>
            </w:r>
          </w:p>
          <w:p w:rsidR="00005988" w:rsidRPr="002C1CDC" w:rsidRDefault="00005988" w:rsidP="00005988">
            <w:pPr>
              <w:widowControl w:val="0"/>
              <w:autoSpaceDE w:val="0"/>
              <w:autoSpaceDN w:val="0"/>
              <w:adjustRightInd w:val="0"/>
              <w:snapToGrid w:val="0"/>
              <w:ind w:left="567" w:firstLine="540"/>
              <w:jc w:val="both"/>
            </w:pPr>
          </w:p>
        </w:tc>
      </w:tr>
    </w:tbl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  <w:r w:rsidRPr="004010D5">
        <w:rPr>
          <w:b/>
          <w:sz w:val="28"/>
          <w:szCs w:val="28"/>
        </w:rPr>
        <w:t xml:space="preserve">ПОЛОЖЕНИЕ </w:t>
      </w:r>
    </w:p>
    <w:p w:rsidR="00597F2B" w:rsidRPr="004010D5" w:rsidRDefault="00597F2B" w:rsidP="00597F2B">
      <w:pPr>
        <w:ind w:left="567"/>
        <w:jc w:val="center"/>
        <w:rPr>
          <w:sz w:val="28"/>
          <w:szCs w:val="28"/>
        </w:rPr>
      </w:pPr>
      <w:r w:rsidRPr="004010D5">
        <w:rPr>
          <w:sz w:val="28"/>
          <w:szCs w:val="28"/>
        </w:rPr>
        <w:t xml:space="preserve">о порядке </w:t>
      </w:r>
      <w:r w:rsidR="007A5640" w:rsidRPr="004010D5">
        <w:rPr>
          <w:sz w:val="28"/>
          <w:szCs w:val="28"/>
        </w:rPr>
        <w:t xml:space="preserve">и </w:t>
      </w:r>
      <w:proofErr w:type="gramStart"/>
      <w:r w:rsidR="007A5640" w:rsidRPr="004010D5">
        <w:rPr>
          <w:sz w:val="28"/>
          <w:szCs w:val="28"/>
        </w:rPr>
        <w:t>основаниях отчисления и восстановления</w:t>
      </w:r>
      <w:proofErr w:type="gramEnd"/>
      <w:r w:rsidRPr="004010D5">
        <w:rPr>
          <w:sz w:val="28"/>
          <w:szCs w:val="28"/>
        </w:rPr>
        <w:t xml:space="preserve"> обучающихся ГБПОУ «Георгиевский техникум механизации, автоматизации и управления» </w:t>
      </w:r>
      <w:r w:rsidR="007A5640" w:rsidRPr="004010D5">
        <w:rPr>
          <w:sz w:val="28"/>
          <w:szCs w:val="28"/>
        </w:rPr>
        <w:t xml:space="preserve"> </w:t>
      </w:r>
    </w:p>
    <w:p w:rsidR="00E20BCE" w:rsidRDefault="00E20BCE" w:rsidP="00E20BCE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и слушателей по программам дополнительного профессионального образования и профессионального обучения</w:t>
      </w:r>
    </w:p>
    <w:p w:rsidR="007A5640" w:rsidRPr="004010D5" w:rsidRDefault="007A5640" w:rsidP="00597F2B">
      <w:pPr>
        <w:ind w:left="567"/>
        <w:jc w:val="center"/>
        <w:rPr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4010D5" w:rsidRDefault="00597F2B" w:rsidP="00597F2B">
      <w:pPr>
        <w:ind w:left="567" w:firstLine="851"/>
        <w:jc w:val="center"/>
        <w:rPr>
          <w:b/>
          <w:sz w:val="28"/>
          <w:szCs w:val="28"/>
        </w:rPr>
      </w:pPr>
    </w:p>
    <w:p w:rsidR="00E77DC9" w:rsidRPr="004010D5" w:rsidRDefault="00E77DC9" w:rsidP="00597F2B">
      <w:pPr>
        <w:ind w:left="567" w:firstLine="851"/>
        <w:jc w:val="center"/>
        <w:rPr>
          <w:b/>
          <w:sz w:val="28"/>
          <w:szCs w:val="28"/>
        </w:rPr>
      </w:pPr>
    </w:p>
    <w:p w:rsidR="00E77DC9" w:rsidRPr="004010D5" w:rsidRDefault="00E77DC9" w:rsidP="00597F2B">
      <w:pPr>
        <w:ind w:left="567" w:firstLine="851"/>
        <w:jc w:val="center"/>
        <w:rPr>
          <w:b/>
          <w:sz w:val="28"/>
          <w:szCs w:val="28"/>
        </w:rPr>
      </w:pPr>
    </w:p>
    <w:p w:rsidR="00E77DC9" w:rsidRPr="004010D5" w:rsidRDefault="00E77DC9" w:rsidP="00597F2B">
      <w:pPr>
        <w:ind w:left="567" w:firstLine="851"/>
        <w:jc w:val="center"/>
        <w:rPr>
          <w:b/>
          <w:sz w:val="28"/>
          <w:szCs w:val="28"/>
        </w:rPr>
      </w:pPr>
    </w:p>
    <w:p w:rsidR="00E77DC9" w:rsidRPr="004010D5" w:rsidRDefault="00E77DC9" w:rsidP="00597F2B">
      <w:pPr>
        <w:ind w:left="567" w:firstLine="851"/>
        <w:jc w:val="center"/>
        <w:rPr>
          <w:b/>
          <w:sz w:val="28"/>
          <w:szCs w:val="28"/>
        </w:rPr>
      </w:pPr>
    </w:p>
    <w:p w:rsidR="00E77DC9" w:rsidRPr="004010D5" w:rsidRDefault="00E77DC9" w:rsidP="00597F2B">
      <w:pPr>
        <w:ind w:left="567" w:firstLine="851"/>
        <w:jc w:val="center"/>
        <w:rPr>
          <w:b/>
          <w:sz w:val="28"/>
          <w:szCs w:val="28"/>
        </w:rPr>
      </w:pPr>
    </w:p>
    <w:p w:rsidR="00597F2B" w:rsidRPr="00005988" w:rsidRDefault="00597F2B" w:rsidP="00597F2B">
      <w:pPr>
        <w:ind w:left="567"/>
        <w:jc w:val="center"/>
      </w:pPr>
      <w:r w:rsidRPr="00005988">
        <w:t xml:space="preserve">г. Георгиевск </w:t>
      </w:r>
    </w:p>
    <w:p w:rsidR="00597F2B" w:rsidRPr="00005988" w:rsidRDefault="00597F2B" w:rsidP="00597F2B">
      <w:pPr>
        <w:ind w:left="567"/>
        <w:jc w:val="center"/>
      </w:pPr>
      <w:r w:rsidRPr="00005988">
        <w:t>202</w:t>
      </w:r>
      <w:r w:rsidR="00E77DC9" w:rsidRPr="00005988">
        <w:t>4</w:t>
      </w:r>
      <w:r w:rsidRPr="00005988">
        <w:t xml:space="preserve"> год</w:t>
      </w:r>
    </w:p>
    <w:p w:rsidR="00005988" w:rsidRDefault="00005988" w:rsidP="00BA0D05">
      <w:pPr>
        <w:tabs>
          <w:tab w:val="left" w:pos="4860"/>
          <w:tab w:val="left" w:pos="6300"/>
        </w:tabs>
        <w:spacing w:line="276" w:lineRule="auto"/>
        <w:jc w:val="center"/>
        <w:rPr>
          <w:b/>
        </w:rPr>
      </w:pPr>
      <w:r>
        <w:rPr>
          <w:b/>
        </w:rPr>
        <w:br w:type="page"/>
      </w:r>
    </w:p>
    <w:p w:rsidR="003E65F5" w:rsidRDefault="003E65F5" w:rsidP="003E65F5">
      <w:pPr>
        <w:jc w:val="both"/>
      </w:pPr>
      <w:r>
        <w:lastRenderedPageBreak/>
        <w:t xml:space="preserve">В редакции приказа № 35 от 29.08.2025 (Изменения в соответствии с приказом </w:t>
      </w:r>
      <w:proofErr w:type="spellStart"/>
      <w:r>
        <w:t>Минобрнауки</w:t>
      </w:r>
      <w:proofErr w:type="spellEnd"/>
      <w:r>
        <w:t xml:space="preserve"> России от 24.03.2025 № 266 «Об утверждении Порядка организации и осуществления образовательной деятельности по дополнительным профессиональным программам»).</w:t>
      </w:r>
    </w:p>
    <w:p w:rsidR="003E65F5" w:rsidRDefault="003E65F5" w:rsidP="003E65F5">
      <w:pPr>
        <w:tabs>
          <w:tab w:val="left" w:pos="4860"/>
          <w:tab w:val="left" w:pos="6300"/>
        </w:tabs>
        <w:spacing w:line="276" w:lineRule="auto"/>
        <w:jc w:val="both"/>
        <w:rPr>
          <w:b/>
        </w:rPr>
      </w:pPr>
    </w:p>
    <w:p w:rsidR="00135347" w:rsidRPr="004010D5" w:rsidRDefault="00135347" w:rsidP="00BA0D05">
      <w:pPr>
        <w:tabs>
          <w:tab w:val="left" w:pos="4860"/>
          <w:tab w:val="left" w:pos="6300"/>
        </w:tabs>
        <w:spacing w:line="276" w:lineRule="auto"/>
        <w:jc w:val="center"/>
        <w:rPr>
          <w:b/>
        </w:rPr>
      </w:pPr>
      <w:r w:rsidRPr="004010D5">
        <w:rPr>
          <w:b/>
        </w:rPr>
        <w:t>1. Общие положения</w:t>
      </w:r>
    </w:p>
    <w:p w:rsidR="00135347" w:rsidRPr="004010D5" w:rsidRDefault="00135347" w:rsidP="00BA0D05">
      <w:pPr>
        <w:tabs>
          <w:tab w:val="left" w:pos="720"/>
          <w:tab w:val="left" w:pos="4860"/>
          <w:tab w:val="left" w:pos="6300"/>
        </w:tabs>
        <w:spacing w:line="276" w:lineRule="auto"/>
        <w:jc w:val="both"/>
        <w:rPr>
          <w:b/>
        </w:rPr>
      </w:pPr>
    </w:p>
    <w:p w:rsidR="00FB2936" w:rsidRPr="004010D5" w:rsidRDefault="00FB2936" w:rsidP="00FB2936">
      <w:pPr>
        <w:tabs>
          <w:tab w:val="left" w:pos="6840"/>
        </w:tabs>
        <w:spacing w:line="276" w:lineRule="auto"/>
        <w:ind w:right="-6" w:firstLine="709"/>
        <w:jc w:val="both"/>
      </w:pPr>
      <w:r w:rsidRPr="004010D5">
        <w:t>1.1. Настоящее положение определяет порядок отчисления и восстановления обучающихся в государственном бюджетном профессиональном образовательном учреждении «Георгиевский техникум механизации, автоматизации и управления» (</w:t>
      </w:r>
      <w:r w:rsidR="00D50146" w:rsidRPr="004010D5">
        <w:t xml:space="preserve">далее - </w:t>
      </w:r>
      <w:r w:rsidRPr="004010D5">
        <w:t>ГБПОУ ГТМАУ</w:t>
      </w:r>
      <w:r w:rsidR="00D50146" w:rsidRPr="004010D5">
        <w:t>, техникум</w:t>
      </w:r>
      <w:r w:rsidRPr="004010D5">
        <w:t>)</w:t>
      </w:r>
      <w:r w:rsidR="00E20BCE">
        <w:t xml:space="preserve">, а также слушателей (далее – обучающихся) </w:t>
      </w:r>
      <w:r w:rsidR="00E20BCE" w:rsidRPr="00CD05FC">
        <w:t>по программам дополнительного профессионального образования и профессионального обучения</w:t>
      </w:r>
      <w:r w:rsidR="00E20BCE">
        <w:t xml:space="preserve"> (далее – ДПО и ПО)</w:t>
      </w:r>
      <w:r w:rsidRPr="004010D5">
        <w:t xml:space="preserve">. </w:t>
      </w:r>
    </w:p>
    <w:p w:rsidR="00FB2936" w:rsidRPr="004010D5" w:rsidRDefault="00FB2936" w:rsidP="00FB2936">
      <w:pPr>
        <w:tabs>
          <w:tab w:val="left" w:pos="6840"/>
        </w:tabs>
        <w:spacing w:line="276" w:lineRule="auto"/>
        <w:ind w:right="-6" w:firstLine="709"/>
        <w:jc w:val="both"/>
      </w:pPr>
      <w:r w:rsidRPr="004010D5">
        <w:t xml:space="preserve">1.2. Положение разработано в соответствии с: </w:t>
      </w:r>
    </w:p>
    <w:p w:rsidR="00FB2936" w:rsidRDefault="003E6BB8" w:rsidP="00FB2936">
      <w:pPr>
        <w:tabs>
          <w:tab w:val="left" w:pos="6840"/>
        </w:tabs>
        <w:spacing w:line="276" w:lineRule="auto"/>
        <w:ind w:right="-6" w:firstLine="709"/>
        <w:jc w:val="both"/>
      </w:pPr>
      <w:r>
        <w:t xml:space="preserve">- </w:t>
      </w:r>
      <w:r w:rsidR="00FB2936" w:rsidRPr="004010D5">
        <w:t xml:space="preserve">Федеральным законом от 29.12.2012 г. № 273-ФЗ «Об образовании в Российской Федерации»; </w:t>
      </w:r>
    </w:p>
    <w:p w:rsidR="003E6BB8" w:rsidRDefault="003E6BB8" w:rsidP="00FB2936">
      <w:pPr>
        <w:tabs>
          <w:tab w:val="left" w:pos="6840"/>
        </w:tabs>
        <w:spacing w:line="276" w:lineRule="auto"/>
        <w:ind w:right="-6" w:firstLine="709"/>
        <w:jc w:val="both"/>
      </w:pPr>
      <w:r>
        <w:t xml:space="preserve">- </w:t>
      </w:r>
      <w:r w:rsidR="003E65F5">
        <w:t xml:space="preserve">приказом </w:t>
      </w:r>
      <w:proofErr w:type="spellStart"/>
      <w:r w:rsidR="003E65F5">
        <w:t>Минобрнауки</w:t>
      </w:r>
      <w:proofErr w:type="spellEnd"/>
      <w:r w:rsidR="003E65F5">
        <w:t xml:space="preserve"> России от 24.03.2025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Pr="003E6BB8">
        <w:t>;</w:t>
      </w:r>
    </w:p>
    <w:p w:rsidR="003E6BB8" w:rsidRPr="00A96046" w:rsidRDefault="003E6BB8" w:rsidP="003E6BB8">
      <w:pPr>
        <w:tabs>
          <w:tab w:val="left" w:pos="6840"/>
        </w:tabs>
        <w:spacing w:line="276" w:lineRule="auto"/>
        <w:ind w:right="-6" w:firstLine="709"/>
        <w:jc w:val="both"/>
      </w:pPr>
      <w:r>
        <w:t>-  п</w:t>
      </w:r>
      <w:r w:rsidRPr="00A96046">
        <w:t>риказ</w:t>
      </w:r>
      <w:r>
        <w:t>ом</w:t>
      </w:r>
      <w:r w:rsidRPr="00A96046">
        <w:t xml:space="preserve"> </w:t>
      </w:r>
      <w:proofErr w:type="spellStart"/>
      <w:r w:rsidRPr="00A96046">
        <w:t>Минпросвещения</w:t>
      </w:r>
      <w:proofErr w:type="spellEnd"/>
      <w:r w:rsidRPr="00A96046">
        <w:t xml:space="preserve"> России от 26.08.2020 </w:t>
      </w:r>
      <w:r>
        <w:t>№</w:t>
      </w:r>
      <w:r w:rsidRPr="00A96046">
        <w:t xml:space="preserve"> 438 </w:t>
      </w:r>
      <w:r>
        <w:t>«</w:t>
      </w:r>
      <w:r w:rsidRPr="00A96046">
        <w:t>Об утверждении Порядка организации и осуществления образовательной деятельности</w:t>
      </w:r>
      <w:bookmarkStart w:id="0" w:name="_GoBack"/>
      <w:bookmarkEnd w:id="0"/>
      <w:r w:rsidRPr="00A96046">
        <w:t xml:space="preserve"> по основным програм</w:t>
      </w:r>
      <w:r>
        <w:t xml:space="preserve">мам профессионального обучения»; </w:t>
      </w:r>
    </w:p>
    <w:p w:rsidR="00FB2936" w:rsidRPr="004010D5" w:rsidRDefault="003E6BB8" w:rsidP="00FB2936">
      <w:pPr>
        <w:tabs>
          <w:tab w:val="left" w:pos="6840"/>
        </w:tabs>
        <w:spacing w:line="276" w:lineRule="auto"/>
        <w:ind w:right="-6" w:firstLine="709"/>
        <w:jc w:val="both"/>
      </w:pPr>
      <w:r>
        <w:t xml:space="preserve">- </w:t>
      </w:r>
      <w:r w:rsidR="00FB2936" w:rsidRPr="004010D5">
        <w:t>Уставом ГБПОУ ГТМАУ</w:t>
      </w:r>
      <w:r w:rsidR="00005988">
        <w:t xml:space="preserve">, </w:t>
      </w:r>
      <w:r w:rsidR="00005988" w:rsidRPr="00005988">
        <w:t>локальны</w:t>
      </w:r>
      <w:r w:rsidR="00005988">
        <w:t>ми</w:t>
      </w:r>
      <w:r w:rsidR="00005988" w:rsidRPr="00005988">
        <w:t xml:space="preserve"> нормативны</w:t>
      </w:r>
      <w:r w:rsidR="00005988">
        <w:t>ми</w:t>
      </w:r>
      <w:r w:rsidR="00005988" w:rsidRPr="00005988">
        <w:t xml:space="preserve"> акт</w:t>
      </w:r>
      <w:r w:rsidR="00005988">
        <w:t>ами</w:t>
      </w:r>
      <w:r w:rsidR="00005988" w:rsidRPr="00005988">
        <w:t>, регулирующи</w:t>
      </w:r>
      <w:r w:rsidR="00005988">
        <w:t>ми</w:t>
      </w:r>
      <w:r w:rsidR="00005988" w:rsidRPr="00005988">
        <w:t xml:space="preserve"> вопросы организации образовательной деятельности</w:t>
      </w:r>
      <w:r w:rsidR="00EA3AA5">
        <w:t xml:space="preserve"> техникума</w:t>
      </w:r>
      <w:r w:rsidR="00005988" w:rsidRPr="00005988">
        <w:t>.</w:t>
      </w:r>
      <w:r w:rsidR="00FB2936" w:rsidRPr="004010D5">
        <w:t xml:space="preserve"> </w:t>
      </w:r>
    </w:p>
    <w:p w:rsidR="00135347" w:rsidRPr="004010D5" w:rsidRDefault="00242723" w:rsidP="00FB2936">
      <w:pPr>
        <w:tabs>
          <w:tab w:val="left" w:pos="6840"/>
        </w:tabs>
        <w:spacing w:line="276" w:lineRule="auto"/>
        <w:ind w:right="-6" w:firstLine="709"/>
        <w:jc w:val="both"/>
      </w:pPr>
      <w:r w:rsidRPr="004010D5">
        <w:t xml:space="preserve">1.3. </w:t>
      </w:r>
      <w:r w:rsidR="00FB2936" w:rsidRPr="004010D5">
        <w:t>Настоящее Положение разработано с целью нормативно-правового обеспечения порядка оформления документов и проведения процедур отчисления и восстановления обучающихся в соответствии с действующим законодательством в сфере образования.</w:t>
      </w:r>
    </w:p>
    <w:p w:rsidR="001E6CDD" w:rsidRPr="004010D5" w:rsidRDefault="001E6CDD" w:rsidP="001E6CDD">
      <w:pPr>
        <w:spacing w:line="276" w:lineRule="auto"/>
        <w:ind w:firstLine="709"/>
        <w:jc w:val="both"/>
      </w:pPr>
      <w:r w:rsidRPr="004010D5">
        <w:t>1.4.</w:t>
      </w:r>
      <w:r w:rsidR="00A23487" w:rsidRPr="004010D5">
        <w:t xml:space="preserve"> </w:t>
      </w:r>
      <w:r w:rsidRPr="004010D5">
        <w:t xml:space="preserve"> </w:t>
      </w:r>
      <w:r w:rsidR="00A23487" w:rsidRPr="004010D5">
        <w:t>С</w:t>
      </w:r>
      <w:r w:rsidRPr="004010D5">
        <w:t>т</w:t>
      </w:r>
      <w:r w:rsidR="0016253B" w:rsidRPr="004010D5">
        <w:t xml:space="preserve">атьей 34 </w:t>
      </w:r>
      <w:r w:rsidR="00A23487" w:rsidRPr="004010D5">
        <w:t>Федерального закона от 29.12.2012 № 273-ФЗ «Об образовании в Российской Федерации» о</w:t>
      </w:r>
      <w:r w:rsidRPr="004010D5">
        <w:t>бучающимся</w:t>
      </w:r>
      <w:r w:rsidR="00A23487" w:rsidRPr="004010D5">
        <w:t xml:space="preserve"> ГБПОУ ГТМАУ</w:t>
      </w:r>
      <w:r w:rsidRPr="004010D5">
        <w:t xml:space="preserve"> предоставляются академические права</w:t>
      </w:r>
      <w:r w:rsidR="0016253B" w:rsidRPr="004010D5">
        <w:t xml:space="preserve">, включая право на </w:t>
      </w:r>
      <w:r w:rsidRPr="004010D5">
        <w:t>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</w:t>
      </w:r>
      <w:r w:rsidR="00EA136B" w:rsidRPr="004010D5">
        <w:t>аконодательством об образовании</w:t>
      </w:r>
      <w:r w:rsidRPr="004010D5">
        <w:t>»</w:t>
      </w:r>
      <w:r w:rsidR="00EA136B" w:rsidRPr="004010D5">
        <w:t>.</w:t>
      </w:r>
    </w:p>
    <w:p w:rsidR="00D50146" w:rsidRPr="004010D5" w:rsidRDefault="00D50146" w:rsidP="00FD3783">
      <w:pPr>
        <w:spacing w:line="276" w:lineRule="auto"/>
        <w:ind w:firstLine="709"/>
        <w:jc w:val="both"/>
      </w:pPr>
    </w:p>
    <w:p w:rsidR="00D50146" w:rsidRPr="004010D5" w:rsidRDefault="0016253B" w:rsidP="00FD3783">
      <w:pPr>
        <w:pStyle w:val="2"/>
        <w:spacing w:before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1" w:name="_Toc462238402"/>
      <w:r w:rsidRPr="004010D5">
        <w:rPr>
          <w:rFonts w:ascii="Times New Roman" w:hAnsi="Times New Roman"/>
          <w:i w:val="0"/>
          <w:sz w:val="24"/>
          <w:szCs w:val="24"/>
        </w:rPr>
        <w:t>2</w:t>
      </w:r>
      <w:r w:rsidR="00D50146" w:rsidRPr="004010D5">
        <w:rPr>
          <w:rFonts w:ascii="Times New Roman" w:hAnsi="Times New Roman"/>
          <w:i w:val="0"/>
          <w:sz w:val="24"/>
          <w:szCs w:val="24"/>
        </w:rPr>
        <w:t xml:space="preserve">. </w:t>
      </w:r>
      <w:r w:rsidR="00D4333B" w:rsidRPr="004010D5">
        <w:rPr>
          <w:rFonts w:ascii="Times New Roman" w:hAnsi="Times New Roman"/>
          <w:i w:val="0"/>
          <w:sz w:val="24"/>
          <w:szCs w:val="24"/>
        </w:rPr>
        <w:t xml:space="preserve">Порядок отчисления </w:t>
      </w:r>
      <w:bookmarkEnd w:id="1"/>
      <w:r w:rsidR="009E258E" w:rsidRPr="004010D5">
        <w:rPr>
          <w:rFonts w:ascii="Times New Roman" w:hAnsi="Times New Roman"/>
          <w:i w:val="0"/>
          <w:sz w:val="24"/>
          <w:szCs w:val="24"/>
        </w:rPr>
        <w:t>обучающихся</w:t>
      </w:r>
      <w:r w:rsidR="00E20BCE">
        <w:rPr>
          <w:rFonts w:ascii="Times New Roman" w:hAnsi="Times New Roman"/>
          <w:i w:val="0"/>
          <w:sz w:val="24"/>
          <w:szCs w:val="24"/>
        </w:rPr>
        <w:t xml:space="preserve"> и слушателей</w:t>
      </w:r>
    </w:p>
    <w:p w:rsidR="00D50146" w:rsidRPr="004010D5" w:rsidRDefault="00D50146" w:rsidP="00FD3783">
      <w:pPr>
        <w:spacing w:line="276" w:lineRule="auto"/>
        <w:ind w:firstLine="709"/>
        <w:jc w:val="both"/>
        <w:rPr>
          <w:b/>
        </w:rPr>
      </w:pPr>
    </w:p>
    <w:p w:rsidR="00701CD5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2</w:t>
      </w:r>
      <w:r w:rsidR="00701CD5" w:rsidRPr="004010D5">
        <w:t xml:space="preserve">.1.  Образовательные отношения </w:t>
      </w:r>
      <w:r w:rsidR="00CD362B" w:rsidRPr="004010D5">
        <w:t xml:space="preserve">с ГБПОУ ГТМАУ </w:t>
      </w:r>
      <w:r w:rsidR="00701CD5" w:rsidRPr="004010D5">
        <w:t>прекращаются в связи с отчислением обучающегося из</w:t>
      </w:r>
      <w:r w:rsidR="00CD362B" w:rsidRPr="004010D5">
        <w:t xml:space="preserve"> техникума</w:t>
      </w:r>
      <w:r w:rsidR="00701CD5" w:rsidRPr="004010D5">
        <w:t>:</w:t>
      </w:r>
    </w:p>
    <w:p w:rsidR="00701CD5" w:rsidRPr="004010D5" w:rsidRDefault="00701CD5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1) в связи с получением образования (завершением обучения);</w:t>
      </w:r>
    </w:p>
    <w:p w:rsidR="00701CD5" w:rsidRPr="004010D5" w:rsidRDefault="00701CD5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2) досрочно в следующих случаях:</w:t>
      </w:r>
    </w:p>
    <w:p w:rsidR="00701CD5" w:rsidRPr="004010D5" w:rsidRDefault="00701CD5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 xml:space="preserve">- по инициативе обучающегося или родителей </w:t>
      </w:r>
      <w:hyperlink r:id="rId8" w:history="1">
        <w:r w:rsidRPr="004010D5">
          <w:t>(законных представителей)</w:t>
        </w:r>
      </w:hyperlink>
      <w:r w:rsidRPr="004010D5"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01CD5" w:rsidRPr="004010D5" w:rsidRDefault="00701CD5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 xml:space="preserve">- по инициативе </w:t>
      </w:r>
      <w:r w:rsidR="00CD362B" w:rsidRPr="004010D5">
        <w:t>ГБПОУ ГТМАУ</w:t>
      </w:r>
      <w:r w:rsidRPr="004010D5">
        <w:t xml:space="preserve">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</w:t>
      </w:r>
      <w:r w:rsidRPr="004010D5">
        <w:lastRenderedPageBreak/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01CD5" w:rsidRPr="004010D5" w:rsidRDefault="00701CD5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-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37170E" w:rsidRPr="004010D5" w:rsidRDefault="0037170E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ГБПОУ ГТМАУ. </w:t>
      </w:r>
    </w:p>
    <w:p w:rsidR="00134091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2</w:t>
      </w:r>
      <w:r w:rsidR="00CD362B" w:rsidRPr="004010D5">
        <w:t>.</w:t>
      </w:r>
      <w:r w:rsidR="006D4A44" w:rsidRPr="004010D5">
        <w:t>2</w:t>
      </w:r>
      <w:r w:rsidR="00134091" w:rsidRPr="004010D5">
        <w:t xml:space="preserve">. </w:t>
      </w:r>
      <w:r w:rsidR="00CD362B" w:rsidRPr="004010D5">
        <w:t xml:space="preserve"> </w:t>
      </w:r>
      <w:r w:rsidR="00134091" w:rsidRPr="004010D5">
        <w:t xml:space="preserve">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</w:t>
      </w:r>
      <w:r w:rsidR="00CD362B" w:rsidRPr="004010D5">
        <w:t xml:space="preserve">ГБПОУ ГТМАУ </w:t>
      </w:r>
      <w:r w:rsidR="00134091" w:rsidRPr="004010D5">
        <w:t>как не выполнившие обязанностей по добросовестному освоению образовательной программы и выполнению учебного плана.</w:t>
      </w:r>
    </w:p>
    <w:p w:rsidR="006D4A44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2</w:t>
      </w:r>
      <w:r w:rsidR="006D4A44" w:rsidRPr="004010D5">
        <w:t xml:space="preserve">.3. Академической задолженностью признаются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6D4A44" w:rsidRPr="004010D5">
        <w:t>непрохождение</w:t>
      </w:r>
      <w:proofErr w:type="spellEnd"/>
      <w:r w:rsidR="006D4A44" w:rsidRPr="004010D5">
        <w:t xml:space="preserve"> промежуточной аттестации при отсутствии уважительных причин. </w:t>
      </w:r>
    </w:p>
    <w:p w:rsidR="00CD362B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2</w:t>
      </w:r>
      <w:r w:rsidR="00CD362B" w:rsidRPr="004010D5">
        <w:t>.</w:t>
      </w:r>
      <w:r w:rsidR="005926EC" w:rsidRPr="004010D5">
        <w:t>4.</w:t>
      </w:r>
      <w:r w:rsidR="00CD362B" w:rsidRPr="004010D5">
        <w:t xml:space="preserve"> Отчисление </w:t>
      </w:r>
      <w:r w:rsidR="005926EC" w:rsidRPr="004010D5">
        <w:t xml:space="preserve">обучающихся </w:t>
      </w:r>
      <w:r w:rsidR="00CD362B" w:rsidRPr="004010D5">
        <w:t xml:space="preserve">из ГБПОУ ГТМАУ </w:t>
      </w:r>
      <w:r w:rsidR="005926EC" w:rsidRPr="004010D5">
        <w:t>может быть применена как мера дисциплинарного взыскания з</w:t>
      </w:r>
      <w:r w:rsidR="00CD362B" w:rsidRPr="004010D5">
        <w:t xml:space="preserve">а неисполнение или нарушение устава </w:t>
      </w:r>
      <w:r w:rsidR="005926EC" w:rsidRPr="004010D5">
        <w:t>техникума,</w:t>
      </w:r>
      <w:r w:rsidR="00CD362B" w:rsidRPr="004010D5">
        <w:t xml:space="preserve"> </w:t>
      </w:r>
      <w:r w:rsidR="0037170E" w:rsidRPr="004010D5">
        <w:t>П</w:t>
      </w:r>
      <w:r w:rsidR="00CD362B" w:rsidRPr="004010D5">
        <w:t xml:space="preserve">равил внутреннего распорядка, </w:t>
      </w:r>
      <w:r w:rsidR="0037170E" w:rsidRPr="004010D5">
        <w:t>П</w:t>
      </w:r>
      <w:r w:rsidR="00CD362B" w:rsidRPr="004010D5">
        <w:t>равил проживания в общежитиях и иных локальных нормативных актов</w:t>
      </w:r>
      <w:r w:rsidR="00091675" w:rsidRPr="004010D5">
        <w:t xml:space="preserve"> техникума</w:t>
      </w:r>
      <w:r w:rsidR="00CD362B" w:rsidRPr="004010D5">
        <w:t xml:space="preserve"> по вопросам организации и осуществления образовательной деятельности</w:t>
      </w:r>
      <w:r w:rsidR="005926EC" w:rsidRPr="004010D5">
        <w:t xml:space="preserve">. </w:t>
      </w:r>
    </w:p>
    <w:p w:rsidR="005926EC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2</w:t>
      </w:r>
      <w:r w:rsidR="005926EC" w:rsidRPr="004010D5">
        <w:t>.4.1. Меры дисциплинарного взыскания не применяются к обучающимся с ограниченными возможностями здоровья (с задержкой психического развития и различными формами умственной отсталости), а также во время их болезни, каникул, академического отпуска, отпуска по беременности и родам или отпуска по уходу за ребенком.</w:t>
      </w:r>
    </w:p>
    <w:p w:rsidR="006D4A44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2</w:t>
      </w:r>
      <w:r w:rsidR="005926EC" w:rsidRPr="004010D5">
        <w:t>.5.</w:t>
      </w:r>
      <w:r w:rsidR="00CD362B" w:rsidRPr="004010D5">
        <w:t xml:space="preserve"> Основанием для прекращения образовательных отношений является</w:t>
      </w:r>
      <w:r w:rsidR="005926EC" w:rsidRPr="004010D5">
        <w:t xml:space="preserve"> </w:t>
      </w:r>
      <w:r w:rsidR="006D4A44" w:rsidRPr="004010D5">
        <w:t xml:space="preserve">приказ директора ГБПОУ ГТМАУ, изданный в соответствии с </w:t>
      </w:r>
      <w:r w:rsidR="005926EC" w:rsidRPr="004010D5">
        <w:t>решение</w:t>
      </w:r>
      <w:r w:rsidR="006D4A44" w:rsidRPr="004010D5">
        <w:t>м</w:t>
      </w:r>
      <w:r w:rsidR="005926EC" w:rsidRPr="004010D5">
        <w:t xml:space="preserve"> педагогического Совета техникума</w:t>
      </w:r>
      <w:r w:rsidR="006D4A44" w:rsidRPr="004010D5">
        <w:t xml:space="preserve">. </w:t>
      </w:r>
      <w:r w:rsidR="005926EC" w:rsidRPr="004010D5">
        <w:t xml:space="preserve"> </w:t>
      </w:r>
    </w:p>
    <w:p w:rsidR="005926EC" w:rsidRPr="004010D5" w:rsidRDefault="005926EC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 xml:space="preserve">Об исключении студента администрация техникума в трехдневный срок информирует родителей студента (и военкомат по месту жительства – по студентам-юношам).  </w:t>
      </w:r>
      <w:r w:rsidR="00CD362B" w:rsidRPr="004010D5">
        <w:t xml:space="preserve">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</w:t>
      </w:r>
      <w:r w:rsidRPr="004010D5">
        <w:t xml:space="preserve"> </w:t>
      </w:r>
      <w:r w:rsidR="00357408" w:rsidRPr="004010D5">
        <w:t xml:space="preserve">директора </w:t>
      </w:r>
      <w:r w:rsidRPr="004010D5">
        <w:t xml:space="preserve">техникума. </w:t>
      </w:r>
      <w:r w:rsidR="00CD362B" w:rsidRPr="004010D5">
        <w:t xml:space="preserve"> </w:t>
      </w:r>
    </w:p>
    <w:p w:rsidR="00CD362B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2</w:t>
      </w:r>
      <w:r w:rsidR="005926EC" w:rsidRPr="004010D5">
        <w:t xml:space="preserve">.6. </w:t>
      </w:r>
      <w:r w:rsidR="00CD362B" w:rsidRPr="004010D5">
        <w:t>Права и обязанности обучающегося,</w:t>
      </w:r>
      <w:r w:rsidR="00FF6727" w:rsidRPr="004010D5">
        <w:t xml:space="preserve"> возникшие в связи с образовательными отношениями с ГБПОУ ГТМАУ,</w:t>
      </w:r>
      <w:r w:rsidR="00CD362B" w:rsidRPr="004010D5">
        <w:t xml:space="preserve"> предусмотренные законодательством об образовании и локальными нормативными актами </w:t>
      </w:r>
      <w:r w:rsidR="005926EC" w:rsidRPr="004010D5">
        <w:t>ГБПОУ ГТМАУ</w:t>
      </w:r>
      <w:r w:rsidR="00CD362B" w:rsidRPr="004010D5">
        <w:t xml:space="preserve">, прекращаются с даты его отчисления из </w:t>
      </w:r>
      <w:r w:rsidR="00FF6727" w:rsidRPr="004010D5">
        <w:t>техникума</w:t>
      </w:r>
      <w:r w:rsidR="00CD362B" w:rsidRPr="004010D5">
        <w:t>.</w:t>
      </w:r>
    </w:p>
    <w:p w:rsidR="005926EC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2</w:t>
      </w:r>
      <w:r w:rsidR="005926EC" w:rsidRPr="004010D5">
        <w:t>.7. При досрочном прекращении образовательных отношений ГБПОУ ГТМАУ, в трехдневный срок после издания распорядительного акта об отчислении обучающегося выдает лицу, отчисленному из этой организации, справку об обучении</w:t>
      </w:r>
      <w:r w:rsidR="005912A9" w:rsidRPr="004010D5">
        <w:t>. Ли</w:t>
      </w:r>
      <w:r w:rsidR="005926EC" w:rsidRPr="004010D5">
        <w:t>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</w:t>
      </w:r>
      <w:r w:rsidR="005912A9" w:rsidRPr="004010D5">
        <w:t xml:space="preserve">. </w:t>
      </w:r>
    </w:p>
    <w:p w:rsidR="00D50146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lastRenderedPageBreak/>
        <w:t xml:space="preserve">2.8. </w:t>
      </w:r>
      <w:r w:rsidR="00D50146" w:rsidRPr="004010D5">
        <w:t xml:space="preserve">Личное дело отчисленного </w:t>
      </w:r>
      <w:r w:rsidR="00B514EF" w:rsidRPr="004010D5">
        <w:t>обучающегося</w:t>
      </w:r>
      <w:r w:rsidR="00D50146" w:rsidRPr="004010D5">
        <w:t xml:space="preserve"> хранится </w:t>
      </w:r>
      <w:r w:rsidR="00B514EF" w:rsidRPr="004010D5">
        <w:t>в учебной части</w:t>
      </w:r>
      <w:r w:rsidR="00D50146" w:rsidRPr="004010D5">
        <w:t xml:space="preserve"> в течение одного учебного года, затем передается на хранение в архив </w:t>
      </w:r>
      <w:r w:rsidR="00B514EF" w:rsidRPr="004010D5">
        <w:t>техникума</w:t>
      </w:r>
      <w:r w:rsidR="00D50146" w:rsidRPr="004010D5">
        <w:t xml:space="preserve">. В архиве </w:t>
      </w:r>
      <w:r w:rsidR="00B514EF" w:rsidRPr="004010D5">
        <w:t>техникума</w:t>
      </w:r>
      <w:r w:rsidR="00D50146" w:rsidRPr="004010D5">
        <w:t xml:space="preserve"> личное дело отчисленного студента хранится 75 лет.</w:t>
      </w:r>
    </w:p>
    <w:p w:rsidR="00030CF5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2</w:t>
      </w:r>
      <w:r w:rsidR="00D50146" w:rsidRPr="004010D5">
        <w:t>.</w:t>
      </w:r>
      <w:r w:rsidRPr="004010D5">
        <w:t>9</w:t>
      </w:r>
      <w:r w:rsidR="00D50146" w:rsidRPr="004010D5">
        <w:t xml:space="preserve">. </w:t>
      </w:r>
      <w:r w:rsidR="00030CF5" w:rsidRPr="004010D5">
        <w:t>Решение об отчислении обучающихся из числа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50146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</w:rPr>
      </w:pPr>
      <w:bookmarkStart w:id="2" w:name="_Toc462238403"/>
      <w:r w:rsidRPr="004010D5">
        <w:rPr>
          <w:b/>
        </w:rPr>
        <w:t>3</w:t>
      </w:r>
      <w:r w:rsidR="00D50146" w:rsidRPr="004010D5">
        <w:rPr>
          <w:b/>
        </w:rPr>
        <w:t xml:space="preserve">. </w:t>
      </w:r>
      <w:r w:rsidR="009E258E" w:rsidRPr="004010D5">
        <w:rPr>
          <w:b/>
        </w:rPr>
        <w:t xml:space="preserve">Порядок восстановления </w:t>
      </w:r>
      <w:bookmarkEnd w:id="2"/>
      <w:r w:rsidR="009E258E" w:rsidRPr="004010D5">
        <w:rPr>
          <w:b/>
        </w:rPr>
        <w:t>обучающихся</w:t>
      </w:r>
      <w:r w:rsidR="00E20BCE">
        <w:rPr>
          <w:b/>
        </w:rPr>
        <w:t>, слушателей</w:t>
      </w:r>
    </w:p>
    <w:p w:rsidR="00084D08" w:rsidRPr="004010D5" w:rsidRDefault="00084D08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084D08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3</w:t>
      </w:r>
      <w:r w:rsidR="00084D08" w:rsidRPr="004010D5">
        <w:t>.1. Восстановление обучающихся в техникум производится в соответствии с действующим законодательством Российской Федерации.</w:t>
      </w:r>
    </w:p>
    <w:p w:rsidR="003C1283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3</w:t>
      </w:r>
      <w:r w:rsidR="00084D08" w:rsidRPr="004010D5">
        <w:t>.2. Обучающийся имеет право на восстановление</w:t>
      </w:r>
      <w:r w:rsidR="00E76839" w:rsidRPr="004010D5">
        <w:t xml:space="preserve"> для обучения</w:t>
      </w:r>
      <w:r w:rsidR="00084D08" w:rsidRPr="004010D5">
        <w:t xml:space="preserve"> в </w:t>
      </w:r>
      <w:r w:rsidR="00EB6A54" w:rsidRPr="004010D5">
        <w:t>т</w:t>
      </w:r>
      <w:r w:rsidR="00084D08" w:rsidRPr="004010D5">
        <w:t>ехникум</w:t>
      </w:r>
      <w:r w:rsidR="003C1283" w:rsidRPr="004010D5">
        <w:t xml:space="preserve"> в течение пяти лет после отчисления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отчислено.</w:t>
      </w:r>
    </w:p>
    <w:p w:rsidR="003C1283" w:rsidRPr="004010D5" w:rsidRDefault="00D958C9" w:rsidP="00FE6D52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3</w:t>
      </w:r>
      <w:r w:rsidR="00084D08" w:rsidRPr="004010D5">
        <w:t xml:space="preserve">.3. </w:t>
      </w:r>
      <w:r w:rsidR="003C1283" w:rsidRPr="004010D5">
        <w:t>Восстановление для обучения, в том числе при отчислении по инициативе техникума, производится на основании заявления отчисленного лица о восстановлении и продолжении обучения. В заявлении указывается причина отчисления и факт того, что обстоятельство, на основании которого лицо вынуждено было прекратить обучение в</w:t>
      </w:r>
      <w:r w:rsidR="00FE6D52" w:rsidRPr="004010D5">
        <w:t xml:space="preserve"> ГБПОУ ГТМАУ</w:t>
      </w:r>
      <w:r w:rsidR="003C1283" w:rsidRPr="004010D5">
        <w:t xml:space="preserve">, на день подачи заявления отсутствует. </w:t>
      </w:r>
    </w:p>
    <w:p w:rsidR="00E76839" w:rsidRPr="004010D5" w:rsidRDefault="003C1283" w:rsidP="00FE6D52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Лицу, восстановленному в образовательной организации, после отчисления сохраняются прежние условия обучения.</w:t>
      </w:r>
      <w:r w:rsidR="00084D08" w:rsidRPr="004010D5">
        <w:t xml:space="preserve"> </w:t>
      </w:r>
      <w:r w:rsidR="00E76839" w:rsidRPr="004010D5">
        <w:t xml:space="preserve">При отсутствии вакантных бюджетных мест ГБПОУ ГТМАУ </w:t>
      </w:r>
      <w:r w:rsidR="00CC6F33" w:rsidRPr="004010D5">
        <w:t xml:space="preserve">разъясняет право </w:t>
      </w:r>
      <w:r w:rsidR="00E76839" w:rsidRPr="004010D5">
        <w:t>восстановиться на договорной основе с оплатой стоимости обучения.</w:t>
      </w:r>
    </w:p>
    <w:p w:rsidR="00084D08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3</w:t>
      </w:r>
      <w:r w:rsidR="00FE6D52" w:rsidRPr="004010D5">
        <w:t xml:space="preserve">.4. </w:t>
      </w:r>
      <w:r w:rsidR="003C1283" w:rsidRPr="004010D5">
        <w:t>Восстановление обучающегося</w:t>
      </w:r>
      <w:r w:rsidR="00E76839" w:rsidRPr="004010D5">
        <w:t xml:space="preserve">, в том числе при отчислении по инициативе техникума, </w:t>
      </w:r>
      <w:r w:rsidR="003C1283" w:rsidRPr="004010D5">
        <w:t xml:space="preserve">оформляется приказом директора ГБПОУ ГТМАУ. </w:t>
      </w:r>
    </w:p>
    <w:p w:rsidR="00DC7DBC" w:rsidRPr="004010D5" w:rsidRDefault="00D958C9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3</w:t>
      </w:r>
      <w:r w:rsidR="00DC7DBC" w:rsidRPr="004010D5">
        <w:t>.</w:t>
      </w:r>
      <w:r w:rsidR="00FE6D52" w:rsidRPr="004010D5">
        <w:t>5</w:t>
      </w:r>
      <w:r w:rsidR="00DC7DBC" w:rsidRPr="004010D5">
        <w:t>. После издания приказа о восстановлении обучающегося</w:t>
      </w:r>
      <w:r w:rsidR="003C1283" w:rsidRPr="004010D5">
        <w:t>, в том числе при отчислении по инициативе техникума,</w:t>
      </w:r>
      <w:r w:rsidR="00DC7DBC" w:rsidRPr="004010D5">
        <w:t xml:space="preserve"> с формулировкой «Зачислен в порядке восстановления для продолжения обучения...» обучающемуся выдаются направления для ликвидации академической задолженности. Образовательная организация обеспечи</w:t>
      </w:r>
      <w:r w:rsidR="003C1283" w:rsidRPr="004010D5">
        <w:t>вает</w:t>
      </w:r>
      <w:r w:rsidR="00DC7DBC" w:rsidRPr="004010D5">
        <w:t xml:space="preserve"> возможность восстановленному обучающемуся ликвидировать академическую задолженность. Контроль за сроками ликвидации академической задолженности осуществляет заместитель директора по учебной работе.</w:t>
      </w:r>
    </w:p>
    <w:p w:rsidR="00FE6D52" w:rsidRPr="004010D5" w:rsidRDefault="00D958C9" w:rsidP="00FE6D52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3</w:t>
      </w:r>
      <w:r w:rsidR="00084D08" w:rsidRPr="004010D5">
        <w:t>.</w:t>
      </w:r>
      <w:r w:rsidR="00FE6D52" w:rsidRPr="004010D5">
        <w:t>6</w:t>
      </w:r>
      <w:r w:rsidR="00084D08" w:rsidRPr="004010D5">
        <w:t>.</w:t>
      </w:r>
      <w:r w:rsidR="00FE6D52" w:rsidRPr="004010D5">
        <w:t xml:space="preserve"> При восстановлении обучающихся допускается зачисление на следующий курс. В случае наличия разницы в программах обучения студент обязан ликвидировать ее до начала следующей сессии.</w:t>
      </w:r>
    </w:p>
    <w:p w:rsidR="00084D08" w:rsidRPr="004010D5" w:rsidRDefault="00084D08" w:rsidP="00AA462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При условии наличия одной сданной сессии за предыдущий курс обучения</w:t>
      </w:r>
      <w:r w:rsidR="00FE6D52" w:rsidRPr="004010D5">
        <w:t xml:space="preserve">, </w:t>
      </w:r>
      <w:r w:rsidRPr="004010D5">
        <w:t>недостающие предметы предыдущего курса должны быть закрыты в течени</w:t>
      </w:r>
      <w:r w:rsidR="00E76839" w:rsidRPr="004010D5">
        <w:t>е</w:t>
      </w:r>
      <w:r w:rsidRPr="004010D5">
        <w:t xml:space="preserve"> семестра</w:t>
      </w:r>
      <w:r w:rsidR="00FE6D52" w:rsidRPr="004010D5">
        <w:t>,</w:t>
      </w:r>
      <w:r w:rsidRPr="004010D5">
        <w:t xml:space="preserve"> в котором обучающийся был восстановлен, а недостающие предметы текущего курса до получения допуска к очередной экзаменационной сессии.</w:t>
      </w:r>
    </w:p>
    <w:p w:rsidR="006C1EE4" w:rsidRPr="004010D5" w:rsidRDefault="00D958C9" w:rsidP="006C1EE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3</w:t>
      </w:r>
      <w:r w:rsidR="00622C8E" w:rsidRPr="004010D5">
        <w:t xml:space="preserve">.7. </w:t>
      </w:r>
      <w:r w:rsidR="006C1EE4" w:rsidRPr="004010D5">
        <w:t>Лицо, отчисленное из образовательной организации по инициативе образовательной организации до завершения освоения основной профессиональной образовательной программы, имеет право на восстановление для обучения в этой организации по договору об образовании за счет средств физических и (или) юридических лиц.</w:t>
      </w:r>
    </w:p>
    <w:p w:rsidR="00622C8E" w:rsidRPr="004010D5" w:rsidRDefault="00D958C9" w:rsidP="00622C8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3</w:t>
      </w:r>
      <w:r w:rsidR="006C1EE4" w:rsidRPr="004010D5">
        <w:t xml:space="preserve">.8. </w:t>
      </w:r>
      <w:r w:rsidR="00622C8E" w:rsidRPr="004010D5">
        <w:t>В</w:t>
      </w:r>
      <w:r w:rsidR="006C1EE4" w:rsidRPr="004010D5">
        <w:t>осстановление обучающихся</w:t>
      </w:r>
      <w:r w:rsidR="00622C8E" w:rsidRPr="004010D5">
        <w:t>, отчисленн</w:t>
      </w:r>
      <w:r w:rsidR="006C1EE4" w:rsidRPr="004010D5">
        <w:t>ых</w:t>
      </w:r>
      <w:r w:rsidR="00622C8E" w:rsidRPr="004010D5">
        <w:t xml:space="preserve"> по инициативе ГБПОУ ГТМАУ</w:t>
      </w:r>
      <w:r w:rsidR="002867F8" w:rsidRPr="004010D5">
        <w:t>,</w:t>
      </w:r>
      <w:r w:rsidR="006C1EE4" w:rsidRPr="004010D5">
        <w:t xml:space="preserve"> в случа</w:t>
      </w:r>
      <w:r w:rsidR="002867F8" w:rsidRPr="004010D5">
        <w:t>ях</w:t>
      </w:r>
      <w:r w:rsidR="006C1EE4" w:rsidRPr="004010D5">
        <w:t xml:space="preserve"> допущения ими в период обучения</w:t>
      </w:r>
      <w:r w:rsidR="00622C8E" w:rsidRPr="004010D5">
        <w:t xml:space="preserve"> неоднократны</w:t>
      </w:r>
      <w:r w:rsidR="006C1EE4" w:rsidRPr="004010D5">
        <w:t>х</w:t>
      </w:r>
      <w:r w:rsidR="00622C8E" w:rsidRPr="004010D5">
        <w:t xml:space="preserve"> или грубы</w:t>
      </w:r>
      <w:r w:rsidR="006C1EE4" w:rsidRPr="004010D5">
        <w:t>х</w:t>
      </w:r>
      <w:r w:rsidR="00622C8E" w:rsidRPr="004010D5">
        <w:t xml:space="preserve"> нарушени</w:t>
      </w:r>
      <w:r w:rsidR="006C1EE4" w:rsidRPr="004010D5">
        <w:t>й</w:t>
      </w:r>
      <w:r w:rsidR="00622C8E" w:rsidRPr="004010D5">
        <w:t xml:space="preserve"> </w:t>
      </w:r>
      <w:r w:rsidR="006C1EE4" w:rsidRPr="004010D5">
        <w:t xml:space="preserve">Устава, </w:t>
      </w:r>
      <w:r w:rsidR="00622C8E" w:rsidRPr="004010D5">
        <w:t>Правил внутреннего распорядка</w:t>
      </w:r>
      <w:r w:rsidR="006C1EE4" w:rsidRPr="004010D5">
        <w:t xml:space="preserve"> для обучающихся</w:t>
      </w:r>
      <w:r w:rsidR="002867F8" w:rsidRPr="004010D5">
        <w:t>,</w:t>
      </w:r>
      <w:r w:rsidR="006C1EE4" w:rsidRPr="004010D5">
        <w:t xml:space="preserve"> </w:t>
      </w:r>
      <w:r w:rsidR="002867F8" w:rsidRPr="004010D5">
        <w:t xml:space="preserve">иных локальных актов ГБПОУ ГТМАУ, </w:t>
      </w:r>
      <w:r w:rsidR="006C1EE4" w:rsidRPr="004010D5">
        <w:t>требований действующего законодательства</w:t>
      </w:r>
      <w:r w:rsidR="00D57566" w:rsidRPr="004010D5">
        <w:t xml:space="preserve"> не производится</w:t>
      </w:r>
      <w:r w:rsidR="004E0BCB" w:rsidRPr="004010D5">
        <w:t xml:space="preserve">, за исключением </w:t>
      </w:r>
      <w:r w:rsidR="002A2228" w:rsidRPr="004010D5">
        <w:t xml:space="preserve">случаев </w:t>
      </w:r>
      <w:r w:rsidR="004E0BCB" w:rsidRPr="004010D5">
        <w:t xml:space="preserve">отчисления по причине </w:t>
      </w:r>
      <w:r w:rsidR="004E0BCB" w:rsidRPr="004010D5">
        <w:lastRenderedPageBreak/>
        <w:t>невыполнения</w:t>
      </w:r>
      <w:r w:rsidR="002A2228" w:rsidRPr="004010D5">
        <w:t xml:space="preserve"> заказчиком условий договора об оказании платных образовательных услуг</w:t>
      </w:r>
      <w:r w:rsidR="00D57566" w:rsidRPr="004010D5">
        <w:t xml:space="preserve"> в части оплаты оказанных услуг. </w:t>
      </w:r>
    </w:p>
    <w:p w:rsidR="002A2228" w:rsidRPr="004010D5" w:rsidRDefault="00D958C9" w:rsidP="00236FF0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3</w:t>
      </w:r>
      <w:r w:rsidR="002A2228" w:rsidRPr="004010D5">
        <w:t xml:space="preserve">.9. </w:t>
      </w:r>
      <w:r w:rsidR="001067F5" w:rsidRPr="004010D5">
        <w:t>Заявления о восстановлении</w:t>
      </w:r>
      <w:r w:rsidR="002A2228" w:rsidRPr="004010D5">
        <w:t xml:space="preserve"> обучающихся, отчисленных по причине невыполнения заказчиком условий договора об оказании платных образовательных услуг в части оплаты оказанных услуг</w:t>
      </w:r>
      <w:r w:rsidR="001067F5" w:rsidRPr="004010D5">
        <w:t xml:space="preserve"> принимаются к рассмотрению после полного погашения имеющейся задолженности за оказанные ГБПОУ ГТМАУ образовательные услуги при условии</w:t>
      </w:r>
      <w:r w:rsidR="00236FF0" w:rsidRPr="004010D5">
        <w:t xml:space="preserve"> добросовестного освоения обучающимся образовательной программы и выполнения учебного плана в предыдущий период обучения. </w:t>
      </w:r>
    </w:p>
    <w:p w:rsidR="00D50146" w:rsidRPr="004010D5" w:rsidRDefault="00D958C9" w:rsidP="002F5B1D">
      <w:pPr>
        <w:pStyle w:val="s1"/>
        <w:shd w:val="clear" w:color="auto" w:fill="FFFFFF"/>
        <w:spacing w:before="120" w:beforeAutospacing="0" w:after="120" w:afterAutospacing="0" w:line="276" w:lineRule="auto"/>
        <w:ind w:firstLine="709"/>
        <w:jc w:val="center"/>
        <w:rPr>
          <w:b/>
        </w:rPr>
      </w:pPr>
      <w:r w:rsidRPr="004010D5">
        <w:rPr>
          <w:b/>
        </w:rPr>
        <w:t>4</w:t>
      </w:r>
      <w:r w:rsidR="002F5B1D" w:rsidRPr="004010D5">
        <w:rPr>
          <w:b/>
        </w:rPr>
        <w:t>. Заключительные положения</w:t>
      </w:r>
    </w:p>
    <w:p w:rsidR="00672FE9" w:rsidRPr="004010D5" w:rsidRDefault="00D958C9" w:rsidP="00CC6F33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4.1.</w:t>
      </w:r>
      <w:r w:rsidR="002F5B1D" w:rsidRPr="004010D5">
        <w:t xml:space="preserve"> К правоотношениям, не урегулированным данным положением, применяются нормы действующего Федерального законодательства и законодательства Ставропольского края, а также принятыми в соответствии с ними иными нормативными правовыми актами.   </w:t>
      </w:r>
    </w:p>
    <w:p w:rsidR="00B45F58" w:rsidRPr="003E6BB8" w:rsidRDefault="00D958C9" w:rsidP="00CC6F33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010D5">
        <w:t>4</w:t>
      </w:r>
      <w:r w:rsidR="00C646D9" w:rsidRPr="004010D5">
        <w:t>.</w:t>
      </w:r>
      <w:r w:rsidRPr="004010D5">
        <w:t>2.</w:t>
      </w:r>
      <w:r w:rsidR="00C646D9" w:rsidRPr="004010D5">
        <w:t xml:space="preserve"> Положение о порядке и основаниях отчисления и восстановления обучающихся</w:t>
      </w:r>
      <w:r w:rsidR="00E20BCE" w:rsidRPr="00E20BCE">
        <w:t xml:space="preserve"> и слушателей по программам дополнительного профессионального образования и профессионального </w:t>
      </w:r>
      <w:r w:rsidR="00E20BCE" w:rsidRPr="003E6BB8">
        <w:t>обучения</w:t>
      </w:r>
      <w:r w:rsidR="00C646D9" w:rsidRPr="003E6BB8">
        <w:t xml:space="preserve">, утвержденное приказом директора ГБПОУ ГТМАУ № </w:t>
      </w:r>
      <w:r w:rsidR="00E20BCE" w:rsidRPr="003E6BB8">
        <w:t>75</w:t>
      </w:r>
      <w:r w:rsidR="00C646D9" w:rsidRPr="003E6BB8">
        <w:t xml:space="preserve"> от </w:t>
      </w:r>
      <w:r w:rsidR="003E6BB8" w:rsidRPr="003E6BB8">
        <w:t>30</w:t>
      </w:r>
      <w:r w:rsidR="00C646D9" w:rsidRPr="003E6BB8">
        <w:t>.</w:t>
      </w:r>
      <w:r w:rsidR="003E6BB8" w:rsidRPr="003E6BB8">
        <w:t>12</w:t>
      </w:r>
      <w:r w:rsidR="00C646D9" w:rsidRPr="003E6BB8">
        <w:t>.20</w:t>
      </w:r>
      <w:r w:rsidR="003E6BB8" w:rsidRPr="003E6BB8">
        <w:t>2</w:t>
      </w:r>
      <w:r w:rsidR="00C646D9" w:rsidRPr="003E6BB8">
        <w:t>1 г. считать утратившим силу</w:t>
      </w:r>
      <w:r w:rsidRPr="003E6BB8">
        <w:t xml:space="preserve"> с 01.0</w:t>
      </w:r>
      <w:r w:rsidR="003E6BB8" w:rsidRPr="003E6BB8">
        <w:t>9</w:t>
      </w:r>
      <w:r w:rsidRPr="003E6BB8">
        <w:t>.202</w:t>
      </w:r>
      <w:r w:rsidR="003E6BB8" w:rsidRPr="003E6BB8">
        <w:t>4</w:t>
      </w:r>
      <w:r w:rsidRPr="003E6BB8">
        <w:t xml:space="preserve"> г</w:t>
      </w:r>
      <w:r w:rsidR="00C646D9" w:rsidRPr="003E6BB8">
        <w:t xml:space="preserve">. </w:t>
      </w:r>
    </w:p>
    <w:p w:rsidR="00C646D9" w:rsidRPr="003E6BB8" w:rsidRDefault="00D958C9" w:rsidP="00CC6F33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E6BB8">
        <w:t>4</w:t>
      </w:r>
      <w:r w:rsidR="00B45F58" w:rsidRPr="003E6BB8">
        <w:t>.</w:t>
      </w:r>
      <w:r w:rsidRPr="003E6BB8">
        <w:t>3</w:t>
      </w:r>
      <w:r w:rsidR="00B45F58" w:rsidRPr="003E6BB8">
        <w:t>. Данное Положение вступает в законную силу с 01.0</w:t>
      </w:r>
      <w:r w:rsidR="003E6BB8" w:rsidRPr="003E6BB8">
        <w:t>9.</w:t>
      </w:r>
      <w:r w:rsidR="00B45F58" w:rsidRPr="003E6BB8">
        <w:t>202</w:t>
      </w:r>
      <w:r w:rsidR="003E6BB8" w:rsidRPr="003E6BB8">
        <w:t>4</w:t>
      </w:r>
      <w:r w:rsidR="00B45F58" w:rsidRPr="003E6BB8">
        <w:t xml:space="preserve"> года.</w:t>
      </w:r>
      <w:r w:rsidR="00C646D9" w:rsidRPr="003E6BB8">
        <w:t xml:space="preserve"> </w:t>
      </w:r>
    </w:p>
    <w:sectPr w:rsidR="00C646D9" w:rsidRPr="003E6BB8" w:rsidSect="00135347">
      <w:headerReference w:type="default" r:id="rId9"/>
      <w:footerReference w:type="default" r:id="rId10"/>
      <w:pgSz w:w="11906" w:h="16838"/>
      <w:pgMar w:top="1134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B4" w:rsidRDefault="004367B4">
      <w:r>
        <w:separator/>
      </w:r>
    </w:p>
  </w:endnote>
  <w:endnote w:type="continuationSeparator" w:id="0">
    <w:p w:rsidR="004367B4" w:rsidRDefault="0043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243459"/>
      <w:docPartObj>
        <w:docPartGallery w:val="Page Numbers (Bottom of Page)"/>
        <w:docPartUnique/>
      </w:docPartObj>
    </w:sdtPr>
    <w:sdtEndPr/>
    <w:sdtContent>
      <w:p w:rsidR="00005988" w:rsidRDefault="000059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5F5">
          <w:rPr>
            <w:noProof/>
          </w:rPr>
          <w:t>2</w:t>
        </w:r>
        <w:r>
          <w:fldChar w:fldCharType="end"/>
        </w:r>
      </w:p>
    </w:sdtContent>
  </w:sdt>
  <w:p w:rsidR="00005988" w:rsidRDefault="00005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B4" w:rsidRDefault="004367B4">
      <w:r>
        <w:separator/>
      </w:r>
    </w:p>
  </w:footnote>
  <w:footnote w:type="continuationSeparator" w:id="0">
    <w:p w:rsidR="004367B4" w:rsidRDefault="0043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1D" w:rsidRDefault="002F5B1D">
    <w:pPr>
      <w:pStyle w:val="a4"/>
      <w:jc w:val="center"/>
    </w:pPr>
  </w:p>
  <w:p w:rsidR="002F5B1D" w:rsidRDefault="002F5B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7CC0"/>
    <w:multiLevelType w:val="multilevel"/>
    <w:tmpl w:val="281C0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165671"/>
    <w:multiLevelType w:val="hybridMultilevel"/>
    <w:tmpl w:val="ECB20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415D"/>
    <w:multiLevelType w:val="hybridMultilevel"/>
    <w:tmpl w:val="569E86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2D43633"/>
    <w:multiLevelType w:val="hybridMultilevel"/>
    <w:tmpl w:val="19B4613C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47"/>
    <w:rsid w:val="0000471C"/>
    <w:rsid w:val="00005988"/>
    <w:rsid w:val="00016F99"/>
    <w:rsid w:val="00021576"/>
    <w:rsid w:val="00026FB0"/>
    <w:rsid w:val="00030CF5"/>
    <w:rsid w:val="00047510"/>
    <w:rsid w:val="00056099"/>
    <w:rsid w:val="00062208"/>
    <w:rsid w:val="00067FD4"/>
    <w:rsid w:val="00071BEE"/>
    <w:rsid w:val="00076C2D"/>
    <w:rsid w:val="00077EC5"/>
    <w:rsid w:val="0008073B"/>
    <w:rsid w:val="00084D08"/>
    <w:rsid w:val="00091675"/>
    <w:rsid w:val="000B3AFB"/>
    <w:rsid w:val="000C2195"/>
    <w:rsid w:val="000D2308"/>
    <w:rsid w:val="000D3BF5"/>
    <w:rsid w:val="000D3C4C"/>
    <w:rsid w:val="000E2FC8"/>
    <w:rsid w:val="001025FD"/>
    <w:rsid w:val="001067F5"/>
    <w:rsid w:val="001150CA"/>
    <w:rsid w:val="00116854"/>
    <w:rsid w:val="00125417"/>
    <w:rsid w:val="00134091"/>
    <w:rsid w:val="00135347"/>
    <w:rsid w:val="00140AE2"/>
    <w:rsid w:val="00145442"/>
    <w:rsid w:val="0015192D"/>
    <w:rsid w:val="001556DB"/>
    <w:rsid w:val="0016253B"/>
    <w:rsid w:val="00165A6D"/>
    <w:rsid w:val="001662CF"/>
    <w:rsid w:val="00176E79"/>
    <w:rsid w:val="00185238"/>
    <w:rsid w:val="00187035"/>
    <w:rsid w:val="00187F37"/>
    <w:rsid w:val="00190F9B"/>
    <w:rsid w:val="00195D74"/>
    <w:rsid w:val="001A6D35"/>
    <w:rsid w:val="001B556E"/>
    <w:rsid w:val="001D55FF"/>
    <w:rsid w:val="001D582B"/>
    <w:rsid w:val="001E2714"/>
    <w:rsid w:val="001E6CDD"/>
    <w:rsid w:val="001E7294"/>
    <w:rsid w:val="001F147E"/>
    <w:rsid w:val="001F4998"/>
    <w:rsid w:val="0020140D"/>
    <w:rsid w:val="002352FE"/>
    <w:rsid w:val="00236FF0"/>
    <w:rsid w:val="00242723"/>
    <w:rsid w:val="00272A40"/>
    <w:rsid w:val="002809E8"/>
    <w:rsid w:val="002811CE"/>
    <w:rsid w:val="00285FE5"/>
    <w:rsid w:val="002867F8"/>
    <w:rsid w:val="00287E17"/>
    <w:rsid w:val="002915E9"/>
    <w:rsid w:val="002A2228"/>
    <w:rsid w:val="002C1C7D"/>
    <w:rsid w:val="002C4234"/>
    <w:rsid w:val="002C441B"/>
    <w:rsid w:val="002E1FBA"/>
    <w:rsid w:val="002F0666"/>
    <w:rsid w:val="002F1CC7"/>
    <w:rsid w:val="002F5B1D"/>
    <w:rsid w:val="00331834"/>
    <w:rsid w:val="003341D4"/>
    <w:rsid w:val="00334B9D"/>
    <w:rsid w:val="00335E9F"/>
    <w:rsid w:val="0034346F"/>
    <w:rsid w:val="00357408"/>
    <w:rsid w:val="003630A0"/>
    <w:rsid w:val="00363847"/>
    <w:rsid w:val="00363993"/>
    <w:rsid w:val="0037170E"/>
    <w:rsid w:val="00372BBE"/>
    <w:rsid w:val="00374D28"/>
    <w:rsid w:val="003757B6"/>
    <w:rsid w:val="0038578C"/>
    <w:rsid w:val="003A2672"/>
    <w:rsid w:val="003A3A5B"/>
    <w:rsid w:val="003A51A4"/>
    <w:rsid w:val="003A704A"/>
    <w:rsid w:val="003C1283"/>
    <w:rsid w:val="003C54BE"/>
    <w:rsid w:val="003C5515"/>
    <w:rsid w:val="003D6C22"/>
    <w:rsid w:val="003E65F5"/>
    <w:rsid w:val="003E6BB8"/>
    <w:rsid w:val="003F6024"/>
    <w:rsid w:val="004010D5"/>
    <w:rsid w:val="004034F6"/>
    <w:rsid w:val="004036BB"/>
    <w:rsid w:val="00412A2B"/>
    <w:rsid w:val="004132BB"/>
    <w:rsid w:val="004367B4"/>
    <w:rsid w:val="00445D20"/>
    <w:rsid w:val="00452FE0"/>
    <w:rsid w:val="00455869"/>
    <w:rsid w:val="004677DB"/>
    <w:rsid w:val="00470C01"/>
    <w:rsid w:val="0047572B"/>
    <w:rsid w:val="00480CD1"/>
    <w:rsid w:val="004823ED"/>
    <w:rsid w:val="00483E97"/>
    <w:rsid w:val="00486FFB"/>
    <w:rsid w:val="0049633A"/>
    <w:rsid w:val="004A44D2"/>
    <w:rsid w:val="004B424A"/>
    <w:rsid w:val="004B58CC"/>
    <w:rsid w:val="004B798F"/>
    <w:rsid w:val="004C06DF"/>
    <w:rsid w:val="004C3418"/>
    <w:rsid w:val="004D30A6"/>
    <w:rsid w:val="004E06CE"/>
    <w:rsid w:val="004E0BCB"/>
    <w:rsid w:val="004F17F8"/>
    <w:rsid w:val="00501CD1"/>
    <w:rsid w:val="00504CE6"/>
    <w:rsid w:val="00525483"/>
    <w:rsid w:val="00532F44"/>
    <w:rsid w:val="00557224"/>
    <w:rsid w:val="00557749"/>
    <w:rsid w:val="00566A32"/>
    <w:rsid w:val="0056791A"/>
    <w:rsid w:val="0058438E"/>
    <w:rsid w:val="00587EDF"/>
    <w:rsid w:val="005912A9"/>
    <w:rsid w:val="005926EC"/>
    <w:rsid w:val="00597F2B"/>
    <w:rsid w:val="005A037E"/>
    <w:rsid w:val="005A537B"/>
    <w:rsid w:val="005A79DC"/>
    <w:rsid w:val="005B17D5"/>
    <w:rsid w:val="005E17AD"/>
    <w:rsid w:val="005E4370"/>
    <w:rsid w:val="005E5EA0"/>
    <w:rsid w:val="005F0A12"/>
    <w:rsid w:val="005F1C27"/>
    <w:rsid w:val="00603278"/>
    <w:rsid w:val="00617862"/>
    <w:rsid w:val="00622C8E"/>
    <w:rsid w:val="00637C67"/>
    <w:rsid w:val="00641372"/>
    <w:rsid w:val="0064765F"/>
    <w:rsid w:val="00653513"/>
    <w:rsid w:val="00654F3E"/>
    <w:rsid w:val="006600B8"/>
    <w:rsid w:val="006638B1"/>
    <w:rsid w:val="00667A48"/>
    <w:rsid w:val="00672FE9"/>
    <w:rsid w:val="006A4FA1"/>
    <w:rsid w:val="006C1EE4"/>
    <w:rsid w:val="006C3199"/>
    <w:rsid w:val="006C3A95"/>
    <w:rsid w:val="006D4A44"/>
    <w:rsid w:val="006D657C"/>
    <w:rsid w:val="006E2C32"/>
    <w:rsid w:val="006E4F30"/>
    <w:rsid w:val="006E5EA5"/>
    <w:rsid w:val="006E6DE9"/>
    <w:rsid w:val="006F078C"/>
    <w:rsid w:val="006F2782"/>
    <w:rsid w:val="007007C6"/>
    <w:rsid w:val="00701CD5"/>
    <w:rsid w:val="007043AA"/>
    <w:rsid w:val="007049FE"/>
    <w:rsid w:val="0071259D"/>
    <w:rsid w:val="00717B3B"/>
    <w:rsid w:val="00722BC5"/>
    <w:rsid w:val="0072345A"/>
    <w:rsid w:val="007237F1"/>
    <w:rsid w:val="007373E4"/>
    <w:rsid w:val="0076150F"/>
    <w:rsid w:val="007762A6"/>
    <w:rsid w:val="00793325"/>
    <w:rsid w:val="007A2A8E"/>
    <w:rsid w:val="007A5640"/>
    <w:rsid w:val="007A71A3"/>
    <w:rsid w:val="007B052F"/>
    <w:rsid w:val="007B54FB"/>
    <w:rsid w:val="007C272E"/>
    <w:rsid w:val="007E0077"/>
    <w:rsid w:val="007E2103"/>
    <w:rsid w:val="007F1F8F"/>
    <w:rsid w:val="00804A21"/>
    <w:rsid w:val="00805565"/>
    <w:rsid w:val="00806571"/>
    <w:rsid w:val="00827D56"/>
    <w:rsid w:val="00835827"/>
    <w:rsid w:val="00835EA3"/>
    <w:rsid w:val="00837EBC"/>
    <w:rsid w:val="00843E32"/>
    <w:rsid w:val="00851F5A"/>
    <w:rsid w:val="008601A4"/>
    <w:rsid w:val="00864B9E"/>
    <w:rsid w:val="00865805"/>
    <w:rsid w:val="0086658E"/>
    <w:rsid w:val="00870475"/>
    <w:rsid w:val="008822CE"/>
    <w:rsid w:val="008A07F1"/>
    <w:rsid w:val="008A159A"/>
    <w:rsid w:val="008A393A"/>
    <w:rsid w:val="008B0596"/>
    <w:rsid w:val="008B07DC"/>
    <w:rsid w:val="008B1239"/>
    <w:rsid w:val="008D14AD"/>
    <w:rsid w:val="008D4208"/>
    <w:rsid w:val="008E72E9"/>
    <w:rsid w:val="008F2624"/>
    <w:rsid w:val="008F336F"/>
    <w:rsid w:val="00907074"/>
    <w:rsid w:val="00926B83"/>
    <w:rsid w:val="00933642"/>
    <w:rsid w:val="00933E5B"/>
    <w:rsid w:val="00945FCE"/>
    <w:rsid w:val="00947B75"/>
    <w:rsid w:val="00973CEA"/>
    <w:rsid w:val="0098068F"/>
    <w:rsid w:val="00983983"/>
    <w:rsid w:val="0098448D"/>
    <w:rsid w:val="009858E4"/>
    <w:rsid w:val="00997276"/>
    <w:rsid w:val="009A04FC"/>
    <w:rsid w:val="009A0634"/>
    <w:rsid w:val="009A61C7"/>
    <w:rsid w:val="009B49CF"/>
    <w:rsid w:val="009B7036"/>
    <w:rsid w:val="009C0C8C"/>
    <w:rsid w:val="009C6973"/>
    <w:rsid w:val="009E258E"/>
    <w:rsid w:val="009E4D54"/>
    <w:rsid w:val="009E5217"/>
    <w:rsid w:val="009F73B5"/>
    <w:rsid w:val="00A02E31"/>
    <w:rsid w:val="00A055BA"/>
    <w:rsid w:val="00A07540"/>
    <w:rsid w:val="00A20311"/>
    <w:rsid w:val="00A23487"/>
    <w:rsid w:val="00A23D3B"/>
    <w:rsid w:val="00A258AD"/>
    <w:rsid w:val="00A42807"/>
    <w:rsid w:val="00A454E2"/>
    <w:rsid w:val="00A56FAF"/>
    <w:rsid w:val="00A645B2"/>
    <w:rsid w:val="00A66FC3"/>
    <w:rsid w:val="00A76312"/>
    <w:rsid w:val="00A8109C"/>
    <w:rsid w:val="00A93BBF"/>
    <w:rsid w:val="00A95C21"/>
    <w:rsid w:val="00AA0C4E"/>
    <w:rsid w:val="00AA17E0"/>
    <w:rsid w:val="00AA1AD8"/>
    <w:rsid w:val="00AA3722"/>
    <w:rsid w:val="00AA38BB"/>
    <w:rsid w:val="00AA462F"/>
    <w:rsid w:val="00AB49FD"/>
    <w:rsid w:val="00AB6FD5"/>
    <w:rsid w:val="00AC1D63"/>
    <w:rsid w:val="00AD1A76"/>
    <w:rsid w:val="00AD3CEF"/>
    <w:rsid w:val="00AD5FC8"/>
    <w:rsid w:val="00AE7A61"/>
    <w:rsid w:val="00B0339B"/>
    <w:rsid w:val="00B10CDC"/>
    <w:rsid w:val="00B24216"/>
    <w:rsid w:val="00B256BB"/>
    <w:rsid w:val="00B26470"/>
    <w:rsid w:val="00B359C5"/>
    <w:rsid w:val="00B45ECA"/>
    <w:rsid w:val="00B45F58"/>
    <w:rsid w:val="00B46DC4"/>
    <w:rsid w:val="00B514EF"/>
    <w:rsid w:val="00B51996"/>
    <w:rsid w:val="00B54487"/>
    <w:rsid w:val="00B576D6"/>
    <w:rsid w:val="00B702D2"/>
    <w:rsid w:val="00B725BB"/>
    <w:rsid w:val="00B971D9"/>
    <w:rsid w:val="00BA0D05"/>
    <w:rsid w:val="00BA0DA1"/>
    <w:rsid w:val="00BA3DCE"/>
    <w:rsid w:val="00BB3A39"/>
    <w:rsid w:val="00BC5397"/>
    <w:rsid w:val="00BD0759"/>
    <w:rsid w:val="00BD5D69"/>
    <w:rsid w:val="00BD7606"/>
    <w:rsid w:val="00BD79B8"/>
    <w:rsid w:val="00BE0015"/>
    <w:rsid w:val="00BE765F"/>
    <w:rsid w:val="00BF0836"/>
    <w:rsid w:val="00BF31E5"/>
    <w:rsid w:val="00C02B67"/>
    <w:rsid w:val="00C11A29"/>
    <w:rsid w:val="00C13550"/>
    <w:rsid w:val="00C15628"/>
    <w:rsid w:val="00C16F2A"/>
    <w:rsid w:val="00C27E0F"/>
    <w:rsid w:val="00C31946"/>
    <w:rsid w:val="00C31B22"/>
    <w:rsid w:val="00C35596"/>
    <w:rsid w:val="00C37228"/>
    <w:rsid w:val="00C4321D"/>
    <w:rsid w:val="00C4703A"/>
    <w:rsid w:val="00C50519"/>
    <w:rsid w:val="00C603CB"/>
    <w:rsid w:val="00C646D9"/>
    <w:rsid w:val="00C66D8B"/>
    <w:rsid w:val="00C71F7A"/>
    <w:rsid w:val="00C73A9A"/>
    <w:rsid w:val="00C754DF"/>
    <w:rsid w:val="00C77E7A"/>
    <w:rsid w:val="00CA25F5"/>
    <w:rsid w:val="00CC6F33"/>
    <w:rsid w:val="00CD244C"/>
    <w:rsid w:val="00CD362B"/>
    <w:rsid w:val="00CD58F4"/>
    <w:rsid w:val="00CE58E5"/>
    <w:rsid w:val="00CE65FD"/>
    <w:rsid w:val="00CE7900"/>
    <w:rsid w:val="00D2515B"/>
    <w:rsid w:val="00D26B52"/>
    <w:rsid w:val="00D4018F"/>
    <w:rsid w:val="00D40FFC"/>
    <w:rsid w:val="00D4333B"/>
    <w:rsid w:val="00D467BB"/>
    <w:rsid w:val="00D50121"/>
    <w:rsid w:val="00D50146"/>
    <w:rsid w:val="00D57566"/>
    <w:rsid w:val="00D7003A"/>
    <w:rsid w:val="00D751F4"/>
    <w:rsid w:val="00D75390"/>
    <w:rsid w:val="00D76141"/>
    <w:rsid w:val="00D80EDB"/>
    <w:rsid w:val="00D92EA4"/>
    <w:rsid w:val="00D958C9"/>
    <w:rsid w:val="00D97E58"/>
    <w:rsid w:val="00DA6978"/>
    <w:rsid w:val="00DB14FE"/>
    <w:rsid w:val="00DB60D8"/>
    <w:rsid w:val="00DC1D38"/>
    <w:rsid w:val="00DC7DBC"/>
    <w:rsid w:val="00DD41CE"/>
    <w:rsid w:val="00DF06A5"/>
    <w:rsid w:val="00DF5303"/>
    <w:rsid w:val="00DF5E91"/>
    <w:rsid w:val="00E0167F"/>
    <w:rsid w:val="00E0361D"/>
    <w:rsid w:val="00E10CAE"/>
    <w:rsid w:val="00E11594"/>
    <w:rsid w:val="00E144BE"/>
    <w:rsid w:val="00E1636B"/>
    <w:rsid w:val="00E20BCE"/>
    <w:rsid w:val="00E225D6"/>
    <w:rsid w:val="00E35AAE"/>
    <w:rsid w:val="00E37AA9"/>
    <w:rsid w:val="00E411F6"/>
    <w:rsid w:val="00E457C6"/>
    <w:rsid w:val="00E54019"/>
    <w:rsid w:val="00E63467"/>
    <w:rsid w:val="00E645AF"/>
    <w:rsid w:val="00E65BEE"/>
    <w:rsid w:val="00E76839"/>
    <w:rsid w:val="00E77489"/>
    <w:rsid w:val="00E77DC9"/>
    <w:rsid w:val="00E8263C"/>
    <w:rsid w:val="00E91C22"/>
    <w:rsid w:val="00EA04D3"/>
    <w:rsid w:val="00EA136B"/>
    <w:rsid w:val="00EA3AA5"/>
    <w:rsid w:val="00EB240C"/>
    <w:rsid w:val="00EB3653"/>
    <w:rsid w:val="00EB6A54"/>
    <w:rsid w:val="00ED0F2F"/>
    <w:rsid w:val="00ED37EB"/>
    <w:rsid w:val="00EF493A"/>
    <w:rsid w:val="00F0028C"/>
    <w:rsid w:val="00F12F05"/>
    <w:rsid w:val="00F133E4"/>
    <w:rsid w:val="00F13F5C"/>
    <w:rsid w:val="00F21ACA"/>
    <w:rsid w:val="00F24E5A"/>
    <w:rsid w:val="00F3171B"/>
    <w:rsid w:val="00F31DB2"/>
    <w:rsid w:val="00F443FC"/>
    <w:rsid w:val="00F46FA1"/>
    <w:rsid w:val="00F56F7F"/>
    <w:rsid w:val="00F612E7"/>
    <w:rsid w:val="00F74E6C"/>
    <w:rsid w:val="00F80565"/>
    <w:rsid w:val="00F82572"/>
    <w:rsid w:val="00F83CD8"/>
    <w:rsid w:val="00FA27E7"/>
    <w:rsid w:val="00FB2936"/>
    <w:rsid w:val="00FB3830"/>
    <w:rsid w:val="00FC3EE4"/>
    <w:rsid w:val="00FC4BC7"/>
    <w:rsid w:val="00FC6415"/>
    <w:rsid w:val="00FD33E9"/>
    <w:rsid w:val="00FD3783"/>
    <w:rsid w:val="00FD457F"/>
    <w:rsid w:val="00FE6D52"/>
    <w:rsid w:val="00FF0469"/>
    <w:rsid w:val="00FF34D3"/>
    <w:rsid w:val="00FF6727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BCD0"/>
  <w15:docId w15:val="{F85F5674-9A2D-4DB0-8954-9FD34605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47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D501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135347"/>
    <w:pPr>
      <w:spacing w:before="100" w:beforeAutospacing="1" w:after="100" w:afterAutospacing="1"/>
      <w:outlineLvl w:val="2"/>
    </w:pPr>
    <w:rPr>
      <w:rFonts w:ascii="Verdana" w:hAnsi="Verdana"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534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135347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135347"/>
    <w:pPr>
      <w:spacing w:before="100" w:beforeAutospacing="1" w:after="100" w:afterAutospacing="1"/>
    </w:pPr>
    <w:rPr>
      <w:color w:val="000000"/>
    </w:rPr>
  </w:style>
  <w:style w:type="character" w:styleId="a9">
    <w:name w:val="page number"/>
    <w:basedOn w:val="a0"/>
    <w:rsid w:val="00135347"/>
  </w:style>
  <w:style w:type="character" w:customStyle="1" w:styleId="21">
    <w:name w:val="Заголовок №2_"/>
    <w:link w:val="22"/>
    <w:rsid w:val="00D467BB"/>
    <w:rPr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467BB"/>
    <w:pPr>
      <w:shd w:val="clear" w:color="auto" w:fill="FFFFFF"/>
      <w:spacing w:before="60" w:line="312" w:lineRule="exact"/>
      <w:outlineLvl w:val="1"/>
    </w:pPr>
    <w:rPr>
      <w:sz w:val="28"/>
      <w:szCs w:val="28"/>
    </w:rPr>
  </w:style>
  <w:style w:type="paragraph" w:styleId="HTML">
    <w:name w:val="HTML Preformatted"/>
    <w:basedOn w:val="a"/>
    <w:link w:val="HTML0"/>
    <w:unhideWhenUsed/>
    <w:rsid w:val="001E6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1E6CDD"/>
    <w:rPr>
      <w:rFonts w:ascii="Courier New" w:hAnsi="Courier New" w:cs="Courier New"/>
      <w:color w:val="000000"/>
    </w:rPr>
  </w:style>
  <w:style w:type="paragraph" w:styleId="aa">
    <w:name w:val="Normal (Web)"/>
    <w:basedOn w:val="a"/>
    <w:uiPriority w:val="99"/>
    <w:unhideWhenUsed/>
    <w:rsid w:val="001E6CDD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D5014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1">
    <w:name w:val="s_1"/>
    <w:basedOn w:val="a"/>
    <w:rsid w:val="00E91C2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91C22"/>
  </w:style>
  <w:style w:type="character" w:styleId="ab">
    <w:name w:val="Hyperlink"/>
    <w:uiPriority w:val="99"/>
    <w:unhideWhenUsed/>
    <w:rsid w:val="00E91C22"/>
    <w:rPr>
      <w:color w:val="0000FF"/>
      <w:u w:val="single"/>
    </w:rPr>
  </w:style>
  <w:style w:type="paragraph" w:customStyle="1" w:styleId="s3">
    <w:name w:val="s_3"/>
    <w:basedOn w:val="a"/>
    <w:rsid w:val="00E91C22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E10C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E10CAE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rsid w:val="00A23487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23487"/>
    <w:pPr>
      <w:widowControl w:val="0"/>
      <w:shd w:val="clear" w:color="auto" w:fill="FFFFFF"/>
      <w:spacing w:before="1620" w:line="322" w:lineRule="exact"/>
      <w:jc w:val="center"/>
    </w:pPr>
    <w:rPr>
      <w:b/>
      <w:bCs/>
      <w:sz w:val="26"/>
      <w:szCs w:val="26"/>
    </w:rPr>
  </w:style>
  <w:style w:type="character" w:customStyle="1" w:styleId="ae">
    <w:name w:val="Основной текст_"/>
    <w:link w:val="5"/>
    <w:locked/>
    <w:rsid w:val="002F5B1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e"/>
    <w:rsid w:val="002F5B1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a5">
    <w:name w:val="Верхний колонтитул Знак"/>
    <w:link w:val="a4"/>
    <w:uiPriority w:val="99"/>
    <w:rsid w:val="002F5B1D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059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444255387BC424CB99F3DABDAC7D37A2017E701D80936152CAB031998E4E732B09435048F72eCY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FB15-DC32-48A0-A639-765B404D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11238</CharactersWithSpaces>
  <SharedDoc>false</SharedDoc>
  <HLinks>
    <vt:vector size="72" baseType="variant">
      <vt:variant>
        <vt:i4>7471207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/document/71671088/entry/21</vt:lpwstr>
      </vt:variant>
      <vt:variant>
        <vt:i4>7405671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/document/71671088/entry/19</vt:lpwstr>
      </vt:variant>
      <vt:variant>
        <vt:i4>7929957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/document/70648732/entry/6</vt:lpwstr>
      </vt:variant>
      <vt:variant>
        <vt:i4>8126575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/document/70291362/entry/109229</vt:lpwstr>
      </vt:variant>
      <vt:variant>
        <vt:i4>7405671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/document/71671088/entry/15</vt:lpwstr>
      </vt:variant>
      <vt:variant>
        <vt:i4>7405671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/document/71671088/entry/11</vt:lpwstr>
      </vt:variant>
      <vt:variant>
        <vt:i4>7864423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/document/71671088/entry/82</vt:lpwstr>
      </vt:variant>
      <vt:variant>
        <vt:i4>4915290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/document/10135206/entry/200</vt:lpwstr>
      </vt:variant>
      <vt:variant>
        <vt:i4>8323173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/document/70291362/entry/108805</vt:lpwstr>
      </vt:variant>
      <vt:variant>
        <vt:i4>7733354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/document/70291362/entry/108792</vt:lpwstr>
      </vt:variant>
      <vt:variant>
        <vt:i4>8126564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/document/70291362/entry/108939</vt:lpwstr>
      </vt:variant>
      <vt:variant>
        <vt:i4>8192100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/document/70291362/entry/108929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EKashina</dc:creator>
  <cp:keywords/>
  <cp:lastModifiedBy>Пользователь Windows</cp:lastModifiedBy>
  <cp:revision>3</cp:revision>
  <cp:lastPrinted>2022-03-03T13:40:00Z</cp:lastPrinted>
  <dcterms:created xsi:type="dcterms:W3CDTF">2024-11-27T11:53:00Z</dcterms:created>
  <dcterms:modified xsi:type="dcterms:W3CDTF">2025-11-07T10:09:00Z</dcterms:modified>
</cp:coreProperties>
</file>