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</w:tblGrid>
      <w:tr w:rsidR="005B5697" w:rsidRPr="005B5697" w:rsidTr="00CB144A">
        <w:trPr>
          <w:trHeight w:val="264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5B5697" w:rsidRPr="005B5697" w:rsidTr="00CB144A">
        <w:trPr>
          <w:trHeight w:val="408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415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408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1065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О.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 w:bidi="ru-RU"/>
              </w:rPr>
              <w:t>Общеобразовательный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Русский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Литература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История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 xml:space="preserve">Обществознание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География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Иностранный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Математика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Информатика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Физическая культура /Адаптивная физическая культура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 xml:space="preserve">Основы безопасности </w:t>
            </w:r>
            <w:r w:rsidRPr="005B5697">
              <w:rPr>
                <w:rFonts w:ascii="Times New Roman" w:eastAsia="Times New Roman" w:hAnsi="Times New Roman" w:cs="Times New Roman"/>
                <w:lang w:bidi="ru-RU"/>
              </w:rPr>
              <w:t>и защиты Родины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Физика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Химия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Биология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Родной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Индивидуальный проект (Иностранный язык / Информатика)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ОГСЭ.00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Общий гуманитарный и социально-экономический 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философии</w:t>
            </w:r>
          </w:p>
        </w:tc>
      </w:tr>
      <w:tr w:rsidR="005B5697" w:rsidRPr="005B5697" w:rsidTr="00CB144A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История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Психология общения / Социально-психологический практикум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Иностранный язык в профессиональной 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Физическая культура /Адаптивная физическая культура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ЕН.00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Математический и общий естественнонаучный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Элементы высшей математики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Дискретная математика с элементами математической логики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Теория вероятностей и математическая статистика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Общепрофессиональный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Операционные системы и среды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Архитектура аппаратных средств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Информационные технологии / Адаптивные информационные технологии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алгоритмизации и программирования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Правовое обеспечение профессиональной 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Экономика отрасли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проектирования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Стандартизация, сертификация и техническое документоведение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Численные методы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Компьютерные сети</w:t>
            </w:r>
          </w:p>
        </w:tc>
      </w:tr>
      <w:tr w:rsidR="005B5697" w:rsidRPr="005B5697" w:rsidTr="00CB144A">
        <w:trPr>
          <w:trHeight w:val="5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Менеджмент в профессиональной деятельности</w:t>
            </w:r>
          </w:p>
        </w:tc>
      </w:tr>
      <w:tr w:rsidR="005B5697" w:rsidRPr="005B5697" w:rsidTr="00CB144A">
        <w:trPr>
          <w:trHeight w:val="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Охрана труда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5B5697" w:rsidRPr="005B5697" w:rsidTr="00CB144A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Технические средства информатизации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Информационная безопасность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Компьютерная графика и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Web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-дизайн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Профессиональные цикл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Разработка модулей программного обеспечения для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Разработка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Поддержка и тестирование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Разработка мобильных приложений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Системное программирование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ПМ.01.Э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3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Осуществление интеграции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МДК.02.01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Технология разработки программного обеспечения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МДК.02.02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Инструментальные средства разработки программного обеспечения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МДК.02.03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Математическое моделирование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ПМ.02.Э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МДК.04.01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Внедрение и поддержка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МДК.04.02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Обеспечение качества функционирования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ПМ.04.Э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Разработка, администрирование и защита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МДК.11.01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Технология разработки и защиты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Производственная практика (по профилю специальности)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ПМ.11.Э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ПДП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Производственная практика (преддипломная)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ГИА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Государственная итоговая аттестация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Промежуточная аттестация</w:t>
            </w:r>
          </w:p>
        </w:tc>
      </w:tr>
    </w:tbl>
    <w:p w:rsidR="00D435F3" w:rsidRPr="007C49D0" w:rsidRDefault="00D435F3" w:rsidP="00D8779E">
      <w:pPr>
        <w:rPr>
          <w:b/>
        </w:rPr>
      </w:pPr>
      <w:bookmarkStart w:id="0" w:name="_GoBack"/>
      <w:bookmarkEnd w:id="0"/>
    </w:p>
    <w:sectPr w:rsidR="00D435F3" w:rsidRPr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593F72"/>
    <w:rsid w:val="005B5697"/>
    <w:rsid w:val="007C49D0"/>
    <w:rsid w:val="007E1D4B"/>
    <w:rsid w:val="00880368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2025-04-07T13:18:00Z</dcterms:created>
  <dcterms:modified xsi:type="dcterms:W3CDTF">2025-04-07T13:18:00Z</dcterms:modified>
</cp:coreProperties>
</file>