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77" w:rsidRDefault="00E8643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721E788D" wp14:editId="16039D2E">
            <wp:extent cx="5943600" cy="8477250"/>
            <wp:effectExtent l="0" t="0" r="0" b="0"/>
            <wp:docPr id="1" name="Рисунок 1" descr="C:\Users\Прёмная Комиссия\Pictures\ControlCenter4\Scan\CCI26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26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37" w:rsidRDefault="00E86437" w:rsidP="00E86437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994377" w:rsidRDefault="00994377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49381F" w:rsidRPr="00A755C8" w:rsidRDefault="0049381F" w:rsidP="0049381F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A755C8">
        <w:rPr>
          <w:rFonts w:ascii="Times New Roman" w:eastAsia="Calibri" w:hAnsi="Times New Roman" w:cs="Times New Roman"/>
          <w:szCs w:val="24"/>
        </w:rPr>
        <w:lastRenderedPageBreak/>
        <w:t>Приложение 1</w:t>
      </w:r>
      <w:r w:rsidRPr="00A755C8">
        <w:rPr>
          <w:rFonts w:ascii="Times New Roman" w:eastAsia="Calibri" w:hAnsi="Times New Roman" w:cs="Times New Roman"/>
          <w:szCs w:val="24"/>
        </w:rPr>
        <w:br/>
        <w:t>Утверждено</w:t>
      </w:r>
      <w:r w:rsidRPr="00A755C8">
        <w:rPr>
          <w:rFonts w:ascii="Times New Roman" w:eastAsia="Calibri" w:hAnsi="Times New Roman" w:cs="Times New Roman"/>
          <w:szCs w:val="24"/>
        </w:rPr>
        <w:br/>
        <w:t>приказом ГБПОУ ГТМАУ</w:t>
      </w:r>
    </w:p>
    <w:p w:rsidR="0049381F" w:rsidRPr="00A755C8" w:rsidRDefault="0049381F" w:rsidP="0049381F">
      <w:pPr>
        <w:jc w:val="right"/>
        <w:rPr>
          <w:sz w:val="20"/>
        </w:rPr>
      </w:pPr>
      <w:r w:rsidRPr="00A755C8">
        <w:rPr>
          <w:rFonts w:ascii="Times New Roman" w:eastAsia="Calibri" w:hAnsi="Times New Roman" w:cs="Times New Roman"/>
          <w:szCs w:val="24"/>
        </w:rPr>
        <w:t xml:space="preserve"> №</w:t>
      </w:r>
      <w:r w:rsidR="00C669AD">
        <w:rPr>
          <w:rFonts w:ascii="Times New Roman" w:eastAsia="Calibri" w:hAnsi="Times New Roman" w:cs="Times New Roman"/>
          <w:szCs w:val="24"/>
        </w:rPr>
        <w:t xml:space="preserve"> 229</w:t>
      </w:r>
      <w:r w:rsidRPr="00A755C8">
        <w:rPr>
          <w:rFonts w:ascii="Times New Roman" w:eastAsia="Calibri" w:hAnsi="Times New Roman" w:cs="Times New Roman"/>
          <w:szCs w:val="24"/>
        </w:rPr>
        <w:t xml:space="preserve"> от </w:t>
      </w:r>
      <w:r w:rsidR="00C669AD">
        <w:rPr>
          <w:rFonts w:ascii="Times New Roman" w:eastAsia="Times New Roman" w:hAnsi="Times New Roman" w:cs="Times New Roman"/>
          <w:sz w:val="20"/>
          <w:szCs w:val="20"/>
          <w:lang w:eastAsia="ru-RU"/>
        </w:rPr>
        <w:t>20.09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 w:rsidRPr="00A75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08100C" w:rsidRPr="00A755C8" w:rsidRDefault="0008100C" w:rsidP="0008100C">
      <w:pPr>
        <w:pStyle w:val="a3"/>
        <w:numPr>
          <w:ilvl w:val="0"/>
          <w:numId w:val="2"/>
        </w:numPr>
        <w:ind w:left="284" w:hanging="284"/>
        <w:jc w:val="both"/>
        <w:rPr>
          <w:sz w:val="22"/>
        </w:rPr>
      </w:pPr>
      <w:r w:rsidRPr="00A755C8">
        <w:rPr>
          <w:sz w:val="22"/>
        </w:rPr>
        <w:t xml:space="preserve">По программам подготовки  специалистов среднего звена  </w:t>
      </w:r>
    </w:p>
    <w:p w:rsidR="0008100C" w:rsidRPr="00A755C8" w:rsidRDefault="0008100C" w:rsidP="0008100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755C8">
        <w:rPr>
          <w:rFonts w:ascii="Times New Roman" w:eastAsia="Times New Roman" w:hAnsi="Times New Roman" w:cs="Times New Roman"/>
          <w:szCs w:val="24"/>
          <w:lang w:eastAsia="ru-RU"/>
        </w:rPr>
        <w:t xml:space="preserve">     §1.На базе основного общего образования </w:t>
      </w:r>
    </w:p>
    <w:p w:rsidR="00F87152" w:rsidRPr="00BF09CD" w:rsidRDefault="00BF09CD" w:rsidP="00BF09CD">
      <w:pPr>
        <w:spacing w:line="240" w:lineRule="auto"/>
        <w:ind w:hanging="426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на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бюджетной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основ</w:t>
      </w:r>
    </w:p>
    <w:p w:rsidR="00F87152" w:rsidRPr="00245243" w:rsidRDefault="00F87152" w:rsidP="00F8715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0A8A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55637">
        <w:rPr>
          <w:rFonts w:ascii="Times New Roman" w:hAnsi="Times New Roman" w:cs="Times New Roman"/>
          <w:bCs/>
          <w:color w:val="0D0D0D"/>
          <w:sz w:val="24"/>
          <w:szCs w:val="24"/>
        </w:rPr>
        <w:t>36.02.01 Ветеринария</w:t>
      </w:r>
      <w:r w:rsidR="00BF09C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(15</w:t>
      </w:r>
      <w:r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группа)</w:t>
      </w:r>
    </w:p>
    <w:p w:rsidR="00F87152" w:rsidRDefault="000D4405" w:rsidP="00F87152">
      <w:pPr>
        <w:pStyle w:val="a3"/>
        <w:numPr>
          <w:ilvl w:val="0"/>
          <w:numId w:val="10"/>
        </w:numPr>
        <w:rPr>
          <w:color w:val="0D0D0D"/>
        </w:rPr>
      </w:pPr>
      <w:r>
        <w:rPr>
          <w:color w:val="0D0D0D"/>
        </w:rPr>
        <w:t>Кравченко Диана Анатольевна</w:t>
      </w:r>
    </w:p>
    <w:p w:rsidR="004447C1" w:rsidRDefault="000D4405" w:rsidP="004447C1">
      <w:pPr>
        <w:pStyle w:val="a3"/>
        <w:numPr>
          <w:ilvl w:val="0"/>
          <w:numId w:val="10"/>
        </w:numPr>
        <w:rPr>
          <w:color w:val="0D0D0D"/>
        </w:rPr>
      </w:pPr>
      <w:proofErr w:type="spellStart"/>
      <w:r>
        <w:rPr>
          <w:color w:val="0D0D0D"/>
        </w:rPr>
        <w:t>Газаров</w:t>
      </w:r>
      <w:proofErr w:type="spellEnd"/>
      <w:r>
        <w:rPr>
          <w:color w:val="0D0D0D"/>
        </w:rPr>
        <w:t xml:space="preserve"> Руслан Денисович </w:t>
      </w:r>
    </w:p>
    <w:p w:rsidR="0097654C" w:rsidRPr="0097654C" w:rsidRDefault="0097654C" w:rsidP="0097654C">
      <w:pPr>
        <w:rPr>
          <w:color w:val="0D0D0D"/>
        </w:rPr>
      </w:pPr>
    </w:p>
    <w:p w:rsidR="004447C1" w:rsidRPr="004447C1" w:rsidRDefault="004447C1" w:rsidP="004447C1">
      <w:pPr>
        <w:rPr>
          <w:rFonts w:ascii="Times New Roman" w:hAnsi="Times New Roman" w:cs="Times New Roman"/>
          <w:sz w:val="24"/>
          <w:szCs w:val="24"/>
        </w:rPr>
      </w:pPr>
      <w:r w:rsidRPr="004447C1">
        <w:rPr>
          <w:rFonts w:ascii="Times New Roman" w:hAnsi="Times New Roman" w:cs="Times New Roman"/>
          <w:sz w:val="24"/>
          <w:szCs w:val="24"/>
        </w:rPr>
        <w:t>По специальности  43.02.15 Поварское и кондитерское дело (11 группа)</w:t>
      </w:r>
    </w:p>
    <w:p w:rsidR="004447C1" w:rsidRDefault="0097654C" w:rsidP="004447C1">
      <w:pPr>
        <w:pStyle w:val="a3"/>
        <w:numPr>
          <w:ilvl w:val="0"/>
          <w:numId w:val="21"/>
        </w:numPr>
        <w:rPr>
          <w:color w:val="0D0D0D"/>
        </w:rPr>
      </w:pPr>
      <w:r>
        <w:rPr>
          <w:color w:val="0D0D0D"/>
        </w:rPr>
        <w:t xml:space="preserve">Волков Максим Андреевич </w:t>
      </w:r>
    </w:p>
    <w:p w:rsidR="0097654C" w:rsidRPr="0097654C" w:rsidRDefault="0097654C" w:rsidP="0097654C">
      <w:pPr>
        <w:rPr>
          <w:color w:val="0D0D0D"/>
        </w:rPr>
      </w:pPr>
    </w:p>
    <w:p w:rsidR="0097654C" w:rsidRDefault="0097654C" w:rsidP="0097654C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97654C">
        <w:rPr>
          <w:rFonts w:ascii="Times New Roman" w:hAnsi="Times New Roman" w:cs="Times New Roman"/>
          <w:color w:val="0D0D0D"/>
          <w:sz w:val="24"/>
          <w:szCs w:val="24"/>
        </w:rPr>
        <w:t>По специальности  43.02.15 Поварское и кондитерское дело (11 группа)</w:t>
      </w:r>
    </w:p>
    <w:p w:rsidR="0097654C" w:rsidRPr="004B435F" w:rsidRDefault="004B435F" w:rsidP="004B435F">
      <w:pPr>
        <w:pStyle w:val="a3"/>
        <w:numPr>
          <w:ilvl w:val="0"/>
          <w:numId w:val="22"/>
        </w:numPr>
        <w:rPr>
          <w:color w:val="0D0D0D"/>
        </w:rPr>
      </w:pPr>
      <w:r>
        <w:rPr>
          <w:color w:val="0D0D0D"/>
        </w:rPr>
        <w:t xml:space="preserve">Смоляков Степан Сергеевич </w:t>
      </w:r>
    </w:p>
    <w:p w:rsidR="0097654C" w:rsidRPr="0097654C" w:rsidRDefault="0097654C" w:rsidP="0097654C">
      <w:pPr>
        <w:rPr>
          <w:color w:val="0D0D0D"/>
        </w:rPr>
      </w:pPr>
    </w:p>
    <w:p w:rsidR="003C64ED" w:rsidRDefault="003C64ED" w:rsidP="003C64ED">
      <w:pPr>
        <w:rPr>
          <w:color w:val="0D0D0D"/>
        </w:rPr>
      </w:pPr>
    </w:p>
    <w:p w:rsidR="0058054D" w:rsidRDefault="0058054D" w:rsidP="0058054D">
      <w:pPr>
        <w:pStyle w:val="a3"/>
        <w:rPr>
          <w:color w:val="0D0D0D"/>
        </w:rPr>
      </w:pPr>
    </w:p>
    <w:p w:rsidR="0058054D" w:rsidRPr="0058054D" w:rsidRDefault="0058054D" w:rsidP="0058054D">
      <w:pPr>
        <w:pStyle w:val="a3"/>
        <w:rPr>
          <w:color w:val="0D0D0D"/>
        </w:rPr>
      </w:pPr>
    </w:p>
    <w:p w:rsidR="009232CD" w:rsidRPr="009232CD" w:rsidRDefault="009232CD" w:rsidP="00FC4BFC">
      <w:pPr>
        <w:pStyle w:val="a3"/>
        <w:rPr>
          <w:color w:val="0D0D0D"/>
        </w:rPr>
      </w:pPr>
    </w:p>
    <w:p w:rsidR="00722EF5" w:rsidRPr="00722EF5" w:rsidRDefault="00722EF5" w:rsidP="009232CD">
      <w:pPr>
        <w:pStyle w:val="a3"/>
        <w:rPr>
          <w:color w:val="0D0D0D"/>
        </w:rPr>
      </w:pPr>
    </w:p>
    <w:p w:rsidR="00687C97" w:rsidRDefault="00687C97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Default="0044452C" w:rsidP="00687C97">
      <w:pPr>
        <w:rPr>
          <w:rFonts w:ascii="Times New Roman" w:hAnsi="Times New Roman" w:cs="Times New Roman"/>
          <w:color w:val="0D0D0D"/>
        </w:rPr>
      </w:pPr>
    </w:p>
    <w:p w:rsidR="0044452C" w:rsidRPr="00281589" w:rsidRDefault="0044452C" w:rsidP="0044452C">
      <w:pPr>
        <w:pStyle w:val="a3"/>
        <w:jc w:val="right"/>
        <w:rPr>
          <w:rFonts w:eastAsia="Calibri"/>
        </w:rPr>
      </w:pPr>
      <w:r w:rsidRPr="00281589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2</w:t>
      </w:r>
      <w:r w:rsidRPr="00281589">
        <w:rPr>
          <w:rFonts w:eastAsia="Calibri"/>
        </w:rPr>
        <w:br/>
        <w:t>Утверждено</w:t>
      </w:r>
      <w:r w:rsidRPr="00281589">
        <w:rPr>
          <w:rFonts w:eastAsia="Calibri"/>
        </w:rPr>
        <w:br/>
        <w:t>приказом ГБПОУ ГТМАУ</w:t>
      </w:r>
    </w:p>
    <w:p w:rsidR="0044452C" w:rsidRDefault="0044452C" w:rsidP="0044452C">
      <w:pPr>
        <w:pStyle w:val="a3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</w:t>
      </w:r>
      <w:r w:rsidR="00ED6902">
        <w:rPr>
          <w:rFonts w:eastAsia="Calibri"/>
        </w:rPr>
        <w:t>229</w:t>
      </w:r>
      <w:r w:rsidR="007B2374">
        <w:rPr>
          <w:rFonts w:eastAsia="Calibri"/>
        </w:rPr>
        <w:t xml:space="preserve">  </w:t>
      </w:r>
      <w:r w:rsidRPr="00281589">
        <w:rPr>
          <w:rFonts w:eastAsia="Calibri"/>
        </w:rPr>
        <w:t xml:space="preserve">от </w:t>
      </w:r>
      <w:r w:rsidR="00ED6902">
        <w:rPr>
          <w:szCs w:val="20"/>
        </w:rPr>
        <w:t>2</w:t>
      </w:r>
      <w:r w:rsidR="007B2374">
        <w:rPr>
          <w:szCs w:val="20"/>
        </w:rPr>
        <w:t>0</w:t>
      </w:r>
      <w:r w:rsidR="00ED6902">
        <w:rPr>
          <w:szCs w:val="20"/>
        </w:rPr>
        <w:t>.09</w:t>
      </w:r>
      <w:r>
        <w:rPr>
          <w:szCs w:val="20"/>
        </w:rPr>
        <w:t>.2024</w:t>
      </w:r>
      <w:r w:rsidRPr="00281589">
        <w:rPr>
          <w:szCs w:val="20"/>
        </w:rPr>
        <w:t xml:space="preserve"> г</w:t>
      </w:r>
    </w:p>
    <w:p w:rsidR="00ED6902" w:rsidRPr="00BE113D" w:rsidRDefault="00ED6902" w:rsidP="00ED6902">
      <w:pPr>
        <w:pStyle w:val="a3"/>
        <w:numPr>
          <w:ilvl w:val="0"/>
          <w:numId w:val="17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ED6902" w:rsidRPr="00BE113D" w:rsidRDefault="00ED6902" w:rsidP="00ED6902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§1.На базе основного общего образования </w:t>
      </w:r>
    </w:p>
    <w:p w:rsidR="00ED6902" w:rsidRDefault="00ED6902" w:rsidP="00ED6902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6867E1" w:rsidRPr="006867E1" w:rsidRDefault="006867E1" w:rsidP="00686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049">
        <w:rPr>
          <w:rFonts w:ascii="Times New Roman" w:hAnsi="Times New Roman" w:cs="Times New Roman"/>
          <w:sz w:val="24"/>
          <w:szCs w:val="24"/>
        </w:rPr>
        <w:t>По специальн</w:t>
      </w:r>
      <w:r>
        <w:rPr>
          <w:rFonts w:ascii="Times New Roman" w:hAnsi="Times New Roman" w:cs="Times New Roman"/>
          <w:sz w:val="24"/>
          <w:szCs w:val="24"/>
        </w:rPr>
        <w:t>ости 40.02.04 Юриспруденция (016</w:t>
      </w:r>
      <w:r w:rsidRPr="00CD4049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44452C" w:rsidRPr="00667B60" w:rsidRDefault="004573DD" w:rsidP="00ED6902">
      <w:pPr>
        <w:pStyle w:val="a3"/>
        <w:numPr>
          <w:ilvl w:val="0"/>
          <w:numId w:val="18"/>
        </w:numPr>
        <w:rPr>
          <w:color w:val="0D0D0D"/>
        </w:rPr>
      </w:pPr>
      <w:r w:rsidRPr="00667B60">
        <w:rPr>
          <w:color w:val="0D0D0D"/>
        </w:rPr>
        <w:t xml:space="preserve">Глазкова Дарья Николаевна </w:t>
      </w:r>
    </w:p>
    <w:p w:rsidR="004573DD" w:rsidRPr="00667B60" w:rsidRDefault="004573DD" w:rsidP="00ED6902">
      <w:pPr>
        <w:pStyle w:val="a3"/>
        <w:numPr>
          <w:ilvl w:val="0"/>
          <w:numId w:val="18"/>
        </w:numPr>
        <w:rPr>
          <w:color w:val="0D0D0D"/>
        </w:rPr>
      </w:pPr>
      <w:r w:rsidRPr="00667B60">
        <w:rPr>
          <w:color w:val="0D0D0D"/>
        </w:rPr>
        <w:t>Малюков Сергей Романович</w:t>
      </w:r>
    </w:p>
    <w:p w:rsidR="004573DD" w:rsidRPr="00667B60" w:rsidRDefault="00667B60" w:rsidP="00ED6902">
      <w:pPr>
        <w:pStyle w:val="a3"/>
        <w:numPr>
          <w:ilvl w:val="0"/>
          <w:numId w:val="18"/>
        </w:numPr>
        <w:rPr>
          <w:color w:val="0D0D0D"/>
        </w:rPr>
      </w:pPr>
      <w:proofErr w:type="spellStart"/>
      <w:r w:rsidRPr="00667B60">
        <w:rPr>
          <w:color w:val="0D0D0D"/>
        </w:rPr>
        <w:t>Чанкаев</w:t>
      </w:r>
      <w:proofErr w:type="spellEnd"/>
      <w:r w:rsidRPr="00667B60">
        <w:rPr>
          <w:color w:val="0D0D0D"/>
        </w:rPr>
        <w:t xml:space="preserve"> Магомед </w:t>
      </w:r>
      <w:proofErr w:type="spellStart"/>
      <w:r w:rsidRPr="00667B60">
        <w:rPr>
          <w:color w:val="0D0D0D"/>
        </w:rPr>
        <w:t>Курбанович</w:t>
      </w:r>
      <w:proofErr w:type="spellEnd"/>
      <w:r w:rsidRPr="00667B60">
        <w:rPr>
          <w:color w:val="0D0D0D"/>
        </w:rPr>
        <w:t xml:space="preserve"> </w:t>
      </w:r>
    </w:p>
    <w:p w:rsidR="007A08C5" w:rsidRDefault="007A08C5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Default="00667B60" w:rsidP="00BE5E2C">
      <w:pPr>
        <w:tabs>
          <w:tab w:val="left" w:pos="142"/>
          <w:tab w:val="left" w:pos="426"/>
        </w:tabs>
      </w:pPr>
    </w:p>
    <w:p w:rsidR="00667B60" w:rsidRPr="00BE113D" w:rsidRDefault="00667B60" w:rsidP="00667B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BE113D">
        <w:rPr>
          <w:rFonts w:ascii="Times New Roman" w:eastAsia="Calibri" w:hAnsi="Times New Roman" w:cs="Times New Roman"/>
          <w:sz w:val="24"/>
          <w:szCs w:val="24"/>
        </w:rPr>
        <w:t>риложение 3</w:t>
      </w:r>
      <w:r w:rsidRPr="00BE113D">
        <w:rPr>
          <w:rFonts w:ascii="Times New Roman" w:eastAsia="Calibri" w:hAnsi="Times New Roman" w:cs="Times New Roman"/>
          <w:sz w:val="24"/>
          <w:szCs w:val="24"/>
        </w:rPr>
        <w:br/>
        <w:t>Утверждено</w:t>
      </w:r>
      <w:r w:rsidRPr="00BE113D">
        <w:rPr>
          <w:rFonts w:ascii="Times New Roman" w:eastAsia="Calibri" w:hAnsi="Times New Roman" w:cs="Times New Roman"/>
          <w:sz w:val="24"/>
          <w:szCs w:val="24"/>
        </w:rPr>
        <w:br/>
        <w:t>приказом ГБПОУ ГТМАУ</w:t>
      </w:r>
    </w:p>
    <w:p w:rsidR="00667B60" w:rsidRDefault="00667B60" w:rsidP="00667B60">
      <w:pPr>
        <w:pStyle w:val="a3"/>
        <w:jc w:val="right"/>
      </w:pPr>
      <w:r w:rsidRPr="00281589">
        <w:rPr>
          <w:rFonts w:eastAsia="Calibri"/>
        </w:rPr>
        <w:t>№</w:t>
      </w:r>
      <w:r>
        <w:rPr>
          <w:rFonts w:eastAsia="Calibri"/>
        </w:rPr>
        <w:t xml:space="preserve"> 229  </w:t>
      </w:r>
      <w:r w:rsidRPr="00281589">
        <w:rPr>
          <w:rFonts w:eastAsia="Calibri"/>
        </w:rPr>
        <w:t xml:space="preserve">от </w:t>
      </w:r>
      <w:r>
        <w:rPr>
          <w:szCs w:val="20"/>
        </w:rPr>
        <w:t>20.09.2024</w:t>
      </w:r>
      <w:r w:rsidRPr="00281589">
        <w:rPr>
          <w:szCs w:val="20"/>
        </w:rPr>
        <w:t xml:space="preserve"> г</w:t>
      </w:r>
    </w:p>
    <w:p w:rsidR="00667B60" w:rsidRPr="00BE113D" w:rsidRDefault="00667B60" w:rsidP="00667B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7B60" w:rsidRPr="00BE113D" w:rsidRDefault="00667B60" w:rsidP="00667B60">
      <w:pPr>
        <w:pStyle w:val="a3"/>
        <w:numPr>
          <w:ilvl w:val="0"/>
          <w:numId w:val="19"/>
        </w:numPr>
        <w:ind w:left="284" w:hanging="284"/>
        <w:jc w:val="both"/>
      </w:pPr>
      <w:r w:rsidRPr="00BE113D">
        <w:t xml:space="preserve">По программам подготовки  специалистов среднего звена  </w:t>
      </w:r>
    </w:p>
    <w:p w:rsidR="00667B60" w:rsidRPr="00BE113D" w:rsidRDefault="00667B60" w:rsidP="00081801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§2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 базе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:rsidR="00667B60" w:rsidRDefault="00667B60" w:rsidP="00667B60">
      <w:pPr>
        <w:tabs>
          <w:tab w:val="left" w:pos="142"/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счет средств  физических и 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об образовании</w:t>
      </w:r>
    </w:p>
    <w:p w:rsidR="006867E1" w:rsidRPr="006867E1" w:rsidRDefault="006867E1" w:rsidP="00686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049">
        <w:rPr>
          <w:rFonts w:ascii="Times New Roman" w:hAnsi="Times New Roman" w:cs="Times New Roman"/>
          <w:sz w:val="24"/>
          <w:szCs w:val="24"/>
        </w:rPr>
        <w:t>По специальн</w:t>
      </w:r>
      <w:r>
        <w:rPr>
          <w:rFonts w:ascii="Times New Roman" w:hAnsi="Times New Roman" w:cs="Times New Roman"/>
          <w:sz w:val="24"/>
          <w:szCs w:val="24"/>
        </w:rPr>
        <w:t>ости 40.02.04 Юриспруденция (014</w:t>
      </w:r>
      <w:r w:rsidRPr="00CD4049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667B60" w:rsidRDefault="00081801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</w:pPr>
      <w:r>
        <w:t>Годило Александр Николаевич</w:t>
      </w:r>
    </w:p>
    <w:p w:rsidR="004B435F" w:rsidRDefault="00D961B8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</w:pPr>
      <w:proofErr w:type="spellStart"/>
      <w:r>
        <w:t>Микольянц</w:t>
      </w:r>
      <w:proofErr w:type="spellEnd"/>
      <w:r>
        <w:t xml:space="preserve"> </w:t>
      </w:r>
      <w:proofErr w:type="spellStart"/>
      <w:r>
        <w:t>Рузанна</w:t>
      </w:r>
      <w:proofErr w:type="spellEnd"/>
      <w:r>
        <w:t xml:space="preserve"> Сергеевна</w:t>
      </w:r>
    </w:p>
    <w:p w:rsidR="00347AAB" w:rsidRPr="0096551C" w:rsidRDefault="00347AAB" w:rsidP="00667B60">
      <w:pPr>
        <w:pStyle w:val="a3"/>
        <w:numPr>
          <w:ilvl w:val="0"/>
          <w:numId w:val="20"/>
        </w:numPr>
        <w:tabs>
          <w:tab w:val="left" w:pos="142"/>
          <w:tab w:val="left" w:pos="426"/>
        </w:tabs>
      </w:pPr>
      <w:r>
        <w:t>Середа Роман Сергеевич</w:t>
      </w:r>
    </w:p>
    <w:sectPr w:rsidR="00347AAB" w:rsidRPr="0096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EB1"/>
    <w:multiLevelType w:val="hybridMultilevel"/>
    <w:tmpl w:val="1EFC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715"/>
    <w:multiLevelType w:val="hybridMultilevel"/>
    <w:tmpl w:val="44725A2C"/>
    <w:lvl w:ilvl="0" w:tplc="5BBED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157A9"/>
    <w:multiLevelType w:val="hybridMultilevel"/>
    <w:tmpl w:val="EC12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43720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7BE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05478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A556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85E0C"/>
    <w:multiLevelType w:val="hybridMultilevel"/>
    <w:tmpl w:val="5BC8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77495"/>
    <w:multiLevelType w:val="hybridMultilevel"/>
    <w:tmpl w:val="0990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030D7"/>
    <w:multiLevelType w:val="hybridMultilevel"/>
    <w:tmpl w:val="0990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F2F98"/>
    <w:multiLevelType w:val="hybridMultilevel"/>
    <w:tmpl w:val="4EA46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727DB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0072F"/>
    <w:multiLevelType w:val="hybridMultilevel"/>
    <w:tmpl w:val="9FACF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53A2A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31BCA"/>
    <w:multiLevelType w:val="hybridMultilevel"/>
    <w:tmpl w:val="9E00D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C3FC0"/>
    <w:multiLevelType w:val="hybridMultilevel"/>
    <w:tmpl w:val="623E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E0FAC"/>
    <w:multiLevelType w:val="hybridMultilevel"/>
    <w:tmpl w:val="A510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36355"/>
    <w:multiLevelType w:val="hybridMultilevel"/>
    <w:tmpl w:val="EA6A73EA"/>
    <w:lvl w:ilvl="0" w:tplc="5BBED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34F57"/>
    <w:multiLevelType w:val="hybridMultilevel"/>
    <w:tmpl w:val="56B4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A2DBE"/>
    <w:multiLevelType w:val="hybridMultilevel"/>
    <w:tmpl w:val="219E1668"/>
    <w:lvl w:ilvl="0" w:tplc="E2C0871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C089B"/>
    <w:multiLevelType w:val="hybridMultilevel"/>
    <w:tmpl w:val="FD34711C"/>
    <w:lvl w:ilvl="0" w:tplc="A79821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2018A"/>
    <w:multiLevelType w:val="hybridMultilevel"/>
    <w:tmpl w:val="450AF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5"/>
  </w:num>
  <w:num w:numId="5">
    <w:abstractNumId w:val="7"/>
  </w:num>
  <w:num w:numId="6">
    <w:abstractNumId w:val="6"/>
  </w:num>
  <w:num w:numId="7">
    <w:abstractNumId w:val="21"/>
  </w:num>
  <w:num w:numId="8">
    <w:abstractNumId w:val="10"/>
  </w:num>
  <w:num w:numId="9">
    <w:abstractNumId w:val="2"/>
  </w:num>
  <w:num w:numId="10">
    <w:abstractNumId w:val="12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4"/>
  </w:num>
  <w:num w:numId="16">
    <w:abstractNumId w:val="5"/>
  </w:num>
  <w:num w:numId="17">
    <w:abstractNumId w:val="3"/>
  </w:num>
  <w:num w:numId="18">
    <w:abstractNumId w:val="17"/>
  </w:num>
  <w:num w:numId="19">
    <w:abstractNumId w:val="20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80"/>
    <w:rsid w:val="00066C38"/>
    <w:rsid w:val="0008100C"/>
    <w:rsid w:val="00081801"/>
    <w:rsid w:val="000C4B59"/>
    <w:rsid w:val="000D4405"/>
    <w:rsid w:val="000E09D0"/>
    <w:rsid w:val="001015F6"/>
    <w:rsid w:val="00165BC9"/>
    <w:rsid w:val="001B7165"/>
    <w:rsid w:val="002E7D06"/>
    <w:rsid w:val="00347AAB"/>
    <w:rsid w:val="00375ADB"/>
    <w:rsid w:val="003C64ED"/>
    <w:rsid w:val="003E06FD"/>
    <w:rsid w:val="003F4FB7"/>
    <w:rsid w:val="0043653E"/>
    <w:rsid w:val="0044452C"/>
    <w:rsid w:val="004447C1"/>
    <w:rsid w:val="004573DD"/>
    <w:rsid w:val="00482211"/>
    <w:rsid w:val="0049381F"/>
    <w:rsid w:val="004B435F"/>
    <w:rsid w:val="0058054D"/>
    <w:rsid w:val="00587DC6"/>
    <w:rsid w:val="005F1448"/>
    <w:rsid w:val="005F71FD"/>
    <w:rsid w:val="0063027D"/>
    <w:rsid w:val="00667B60"/>
    <w:rsid w:val="00670D0D"/>
    <w:rsid w:val="006867E1"/>
    <w:rsid w:val="00687C97"/>
    <w:rsid w:val="006D680F"/>
    <w:rsid w:val="006F5377"/>
    <w:rsid w:val="00712846"/>
    <w:rsid w:val="00722EF5"/>
    <w:rsid w:val="007A08C5"/>
    <w:rsid w:val="007A435A"/>
    <w:rsid w:val="007B2374"/>
    <w:rsid w:val="007F63E5"/>
    <w:rsid w:val="00895F47"/>
    <w:rsid w:val="008B3DF6"/>
    <w:rsid w:val="009232CD"/>
    <w:rsid w:val="0096551C"/>
    <w:rsid w:val="0097654C"/>
    <w:rsid w:val="0099192F"/>
    <w:rsid w:val="00994377"/>
    <w:rsid w:val="00A74FB5"/>
    <w:rsid w:val="00A931E6"/>
    <w:rsid w:val="00B2025B"/>
    <w:rsid w:val="00B82201"/>
    <w:rsid w:val="00BE5E2C"/>
    <w:rsid w:val="00BF09CD"/>
    <w:rsid w:val="00BF512C"/>
    <w:rsid w:val="00C022A4"/>
    <w:rsid w:val="00C669AD"/>
    <w:rsid w:val="00C76C23"/>
    <w:rsid w:val="00CF746F"/>
    <w:rsid w:val="00D2551E"/>
    <w:rsid w:val="00D961B8"/>
    <w:rsid w:val="00DB3C80"/>
    <w:rsid w:val="00DE706C"/>
    <w:rsid w:val="00E86437"/>
    <w:rsid w:val="00E962E9"/>
    <w:rsid w:val="00EC02E6"/>
    <w:rsid w:val="00ED6902"/>
    <w:rsid w:val="00EF04BF"/>
    <w:rsid w:val="00F777A8"/>
    <w:rsid w:val="00F86EAB"/>
    <w:rsid w:val="00F87152"/>
    <w:rsid w:val="00FA4E45"/>
    <w:rsid w:val="00FA7177"/>
    <w:rsid w:val="00FC4BFC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Прёмная Комиссия</dc:creator>
  <cp:lastModifiedBy>Прёмная Комиссия</cp:lastModifiedBy>
  <cp:revision>13</cp:revision>
  <cp:lastPrinted>2024-09-03T12:41:00Z</cp:lastPrinted>
  <dcterms:created xsi:type="dcterms:W3CDTF">2024-09-03T12:40:00Z</dcterms:created>
  <dcterms:modified xsi:type="dcterms:W3CDTF">2024-09-26T11:02:00Z</dcterms:modified>
</cp:coreProperties>
</file>